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92" w:rsidRDefault="004B032C">
      <w:pPr>
        <w:rPr>
          <w:sz w:val="20"/>
          <w:szCs w:val="20"/>
        </w:rPr>
      </w:pPr>
      <w:bookmarkStart w:id="0" w:name="page1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225" cy="1354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inline distT="0" distB="0" distL="0" distR="0">
            <wp:extent cx="290830" cy="288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87325" cy="186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/>
          <w:iCs/>
          <w:color w:val="660066"/>
          <w:sz w:val="27"/>
          <w:szCs w:val="27"/>
        </w:rPr>
        <w:t xml:space="preserve"> ФЕДЕРАЛЬНЫЙ ЗАКОН ОТ 28.12.2013 №442-ФЗ «ОБ ОСНОВАХ СОЦИАЛЬНОГО ОБСЛУЖИВАНИЯ ГРАЖДАН В РФ»</w:t>
      </w:r>
    </w:p>
    <w:p w:rsidR="00EF6D92" w:rsidRDefault="004B032C">
      <w:pPr>
        <w:spacing w:line="239" w:lineRule="auto"/>
        <w:ind w:left="6340"/>
        <w:rPr>
          <w:sz w:val="20"/>
          <w:szCs w:val="20"/>
        </w:rPr>
      </w:pPr>
      <w:r>
        <w:rPr>
          <w:rFonts w:eastAsia="Times New Roman"/>
          <w:i/>
          <w:iCs/>
          <w:color w:val="660066"/>
          <w:sz w:val="28"/>
          <w:szCs w:val="28"/>
        </w:rPr>
        <w:t>ВСТУПИЛ В СИЛУ 1 ЯНВАРЯ 2015</w:t>
      </w:r>
      <w:r>
        <w:rPr>
          <w:rFonts w:eastAsia="Times New Roman"/>
          <w:i/>
          <w:iCs/>
          <w:color w:val="660066"/>
          <w:sz w:val="19"/>
          <w:szCs w:val="19"/>
        </w:rPr>
        <w:t>Г</w:t>
      </w:r>
      <w:r>
        <w:rPr>
          <w:rFonts w:eastAsia="Times New Roman"/>
          <w:i/>
          <w:iCs/>
          <w:color w:val="660066"/>
          <w:sz w:val="24"/>
          <w:szCs w:val="24"/>
        </w:rPr>
        <w:t>.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32" w:lineRule="auto"/>
        <w:ind w:left="4960" w:right="2700" w:hanging="165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Закон предусматривает введение новых понятий и внедрение в практику организации и управления в сфере социального обслуживания принципиально новых подходов.</w:t>
      </w:r>
    </w:p>
    <w:p w:rsidR="00EF6D92" w:rsidRDefault="00EF6D92">
      <w:pPr>
        <w:sectPr w:rsidR="00EF6D92">
          <w:pgSz w:w="16840" w:h="11906" w:orient="landscape"/>
          <w:pgMar w:top="33" w:right="580" w:bottom="74" w:left="0" w:header="0" w:footer="0" w:gutter="0"/>
          <w:cols w:space="720" w:equalWidth="0">
            <w:col w:w="16260"/>
          </w:cols>
        </w:sectPr>
      </w:pPr>
    </w:p>
    <w:p w:rsidR="00EF6D92" w:rsidRDefault="00EF6D92">
      <w:pPr>
        <w:spacing w:line="324" w:lineRule="exact"/>
        <w:rPr>
          <w:sz w:val="24"/>
          <w:szCs w:val="24"/>
        </w:rPr>
      </w:pPr>
    </w:p>
    <w:p w:rsidR="00EF6D92" w:rsidRDefault="004B032C">
      <w:pPr>
        <w:rPr>
          <w:sz w:val="20"/>
          <w:szCs w:val="20"/>
        </w:rPr>
      </w:pPr>
      <w:r>
        <w:rPr>
          <w:rFonts w:eastAsia="Times New Roman"/>
          <w:b/>
          <w:bCs/>
          <w:color w:val="0C0C0C"/>
          <w:sz w:val="32"/>
          <w:szCs w:val="32"/>
        </w:rPr>
        <w:t>О</w:t>
      </w:r>
      <w:r>
        <w:rPr>
          <w:rFonts w:eastAsia="Times New Roman"/>
          <w:b/>
          <w:bCs/>
          <w:color w:val="0C0C0C"/>
          <w:sz w:val="25"/>
          <w:szCs w:val="25"/>
        </w:rPr>
        <w:t>СНОВНЫЕ ПОНЯТИЯ</w:t>
      </w:r>
    </w:p>
    <w:p w:rsidR="00EF6D92" w:rsidRDefault="004B032C">
      <w:pPr>
        <w:spacing w:line="27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-640080</wp:posOffset>
            </wp:positionH>
            <wp:positionV relativeFrom="paragraph">
              <wp:posOffset>71755</wp:posOffset>
            </wp:positionV>
            <wp:extent cx="3277235" cy="5969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596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column"/>
      </w:r>
    </w:p>
    <w:p w:rsidR="00EF6D92" w:rsidRDefault="004B032C">
      <w:pPr>
        <w:rPr>
          <w:sz w:val="20"/>
          <w:szCs w:val="20"/>
        </w:rPr>
      </w:pPr>
      <w:r>
        <w:rPr>
          <w:rFonts w:eastAsia="Times New Roman"/>
          <w:b/>
          <w:bCs/>
          <w:color w:val="191914"/>
          <w:sz w:val="32"/>
          <w:szCs w:val="32"/>
        </w:rPr>
        <w:t>В</w:t>
      </w:r>
      <w:r>
        <w:rPr>
          <w:rFonts w:eastAsia="Times New Roman"/>
          <w:b/>
          <w:bCs/>
          <w:color w:val="191914"/>
          <w:sz w:val="25"/>
          <w:szCs w:val="25"/>
        </w:rPr>
        <w:t>ИДЫ СОЦИАЛЬНЫХ УСЛУГ</w:t>
      </w:r>
    </w:p>
    <w:p w:rsidR="00EF6D92" w:rsidRDefault="004B032C">
      <w:pPr>
        <w:rPr>
          <w:sz w:val="24"/>
          <w:szCs w:val="24"/>
        </w:rPr>
        <w:sectPr w:rsidR="00EF6D92">
          <w:type w:val="continuous"/>
          <w:pgSz w:w="16840" w:h="11906" w:orient="landscape"/>
          <w:pgMar w:top="33" w:right="3720" w:bottom="74" w:left="1100" w:header="0" w:footer="0" w:gutter="0"/>
          <w:cols w:num="2" w:space="720" w:equalWidth="0">
            <w:col w:w="3060" w:space="5080"/>
            <w:col w:w="388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-2291715</wp:posOffset>
            </wp:positionH>
            <wp:positionV relativeFrom="paragraph">
              <wp:posOffset>85725</wp:posOffset>
            </wp:positionV>
            <wp:extent cx="7117715" cy="4756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15" cy="475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D92" w:rsidRDefault="00EF6D92">
      <w:pPr>
        <w:spacing w:line="130" w:lineRule="exact"/>
        <w:rPr>
          <w:sz w:val="24"/>
          <w:szCs w:val="24"/>
        </w:rPr>
      </w:pPr>
    </w:p>
    <w:p w:rsidR="00EF6D92" w:rsidRDefault="004B032C">
      <w:pPr>
        <w:tabs>
          <w:tab w:val="left" w:pos="2420"/>
          <w:tab w:val="left" w:pos="4940"/>
        </w:tabs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</w:t>
      </w:r>
      <w:r>
        <w:rPr>
          <w:rFonts w:eastAsia="Times New Roman"/>
          <w:b/>
          <w:bCs/>
        </w:rPr>
        <w:t xml:space="preserve"> СОЦИАЛЬНОЕ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ОБСЛУЖИВАНИЕ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23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деятельность по предоставлению социальных услуг гражданам.</w:t>
      </w:r>
    </w:p>
    <w:p w:rsidR="00EF6D92" w:rsidRDefault="00EF6D92">
      <w:pPr>
        <w:spacing w:line="52" w:lineRule="exact"/>
        <w:rPr>
          <w:sz w:val="24"/>
          <w:szCs w:val="24"/>
        </w:rPr>
      </w:pPr>
    </w:p>
    <w:p w:rsidR="00EF6D92" w:rsidRDefault="004B032C">
      <w:pPr>
        <w:tabs>
          <w:tab w:val="left" w:pos="2120"/>
          <w:tab w:val="left" w:pos="3300"/>
          <w:tab w:val="left" w:pos="3640"/>
          <w:tab w:val="left" w:pos="4900"/>
        </w:tabs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</w:t>
      </w:r>
      <w:r>
        <w:rPr>
          <w:rFonts w:eastAsia="Times New Roman"/>
          <w:b/>
          <w:bCs/>
        </w:rPr>
        <w:t xml:space="preserve"> СОЦИАЛЬНАЯ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УСЛУГА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действия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18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сфере социального обслуживания по оказанию постоянной, периодической, разовой, срочной помощи гражданину в целях улучшения условий его жизнедеятельности.</w:t>
      </w:r>
    </w:p>
    <w:p w:rsidR="00EF6D92" w:rsidRDefault="00EF6D92">
      <w:pPr>
        <w:spacing w:line="56" w:lineRule="exact"/>
        <w:rPr>
          <w:sz w:val="24"/>
          <w:szCs w:val="24"/>
        </w:rPr>
      </w:pPr>
    </w:p>
    <w:p w:rsidR="00EF6D92" w:rsidRDefault="004B032C">
      <w:pPr>
        <w:tabs>
          <w:tab w:val="left" w:pos="2040"/>
          <w:tab w:val="left" w:pos="3940"/>
          <w:tab w:val="left" w:pos="4940"/>
        </w:tabs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</w:t>
      </w:r>
      <w:r>
        <w:rPr>
          <w:rFonts w:eastAsia="Times New Roman"/>
          <w:b/>
          <w:bCs/>
        </w:rPr>
        <w:t xml:space="preserve"> ПОЛУЧАТЕЛЬ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СОЦИАЛЬНЫХ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УСЛУГ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20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гражданин, признанный нуждающимся в социальном обслуживании и которому предоставляются социальные услуги.</w:t>
      </w:r>
    </w:p>
    <w:p w:rsidR="00EF6D92" w:rsidRDefault="00EF6D92">
      <w:pPr>
        <w:spacing w:line="53" w:lineRule="exact"/>
        <w:rPr>
          <w:sz w:val="24"/>
          <w:szCs w:val="24"/>
        </w:rPr>
      </w:pPr>
    </w:p>
    <w:p w:rsidR="00EF6D92" w:rsidRDefault="004B032C">
      <w:pPr>
        <w:tabs>
          <w:tab w:val="left" w:pos="2000"/>
          <w:tab w:val="left" w:pos="3920"/>
          <w:tab w:val="left" w:pos="4940"/>
        </w:tabs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</w:t>
      </w:r>
      <w:r>
        <w:rPr>
          <w:rFonts w:eastAsia="Times New Roman"/>
          <w:b/>
          <w:bCs/>
        </w:rPr>
        <w:t xml:space="preserve"> ПОСТАВЩИК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СОЦИАЛЬНЫХ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УСЛУГ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20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юридическое лицо или индивидуальный предприниматель, осуществляющие социальное обслуживание.</w:t>
      </w:r>
    </w:p>
    <w:p w:rsidR="00EF6D92" w:rsidRDefault="00EF6D92">
      <w:pPr>
        <w:spacing w:line="55" w:lineRule="exact"/>
        <w:rPr>
          <w:sz w:val="24"/>
          <w:szCs w:val="24"/>
        </w:rPr>
      </w:pPr>
    </w:p>
    <w:p w:rsidR="00EF6D92" w:rsidRDefault="004B032C">
      <w:pPr>
        <w:tabs>
          <w:tab w:val="left" w:pos="2360"/>
          <w:tab w:val="left" w:pos="4940"/>
        </w:tabs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</w:t>
      </w:r>
      <w:r>
        <w:rPr>
          <w:rFonts w:eastAsia="Times New Roman"/>
          <w:b/>
          <w:bCs/>
        </w:rPr>
        <w:t xml:space="preserve"> СОЦИАЛЬНОЕ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СОПРОВОЖДЕНИЕ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17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межведомственное взаимодействие при предоставлении социальных услуг гражданам, и при содействии в предоставлении медицинской, психологической, педагогической, юридической, социальной помощи, не относящейся к соц. услугам.</w:t>
      </w:r>
    </w:p>
    <w:p w:rsidR="00EF6D92" w:rsidRDefault="00EF6D92">
      <w:pPr>
        <w:spacing w:line="34" w:lineRule="exact"/>
        <w:rPr>
          <w:sz w:val="24"/>
          <w:szCs w:val="24"/>
        </w:rPr>
      </w:pPr>
    </w:p>
    <w:p w:rsidR="00EF6D92" w:rsidRDefault="004B032C">
      <w:pPr>
        <w:tabs>
          <w:tab w:val="left" w:pos="1760"/>
          <w:tab w:val="left" w:pos="3700"/>
          <w:tab w:val="left" w:pos="4940"/>
        </w:tabs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</w:t>
      </w:r>
      <w:r>
        <w:rPr>
          <w:rFonts w:eastAsia="Times New Roman"/>
          <w:b/>
          <w:bCs/>
        </w:rPr>
        <w:t xml:space="preserve"> СТАНДАРТ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СОЦИАЛЬНОЙ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УСЛУГИ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</w:p>
    <w:p w:rsidR="00EF6D92" w:rsidRDefault="004B032C">
      <w:pPr>
        <w:spacing w:line="356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6D92" w:rsidRDefault="004B032C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ОЦИАЛЬНО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</w:rPr>
        <w:t>БЫТОВЫЕ</w:t>
      </w:r>
      <w:r>
        <w:rPr>
          <w:rFonts w:eastAsia="Times New Roman"/>
          <w:b/>
          <w:b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поддержание</w:t>
      </w:r>
    </w:p>
    <w:p w:rsidR="00EF6D92" w:rsidRDefault="004B032C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жизнедеятельности получателей социальных услуг в быту.</w:t>
      </w:r>
    </w:p>
    <w:p w:rsidR="00EF6D92" w:rsidRDefault="00EF6D92">
      <w:pPr>
        <w:spacing w:line="115" w:lineRule="exact"/>
        <w:rPr>
          <w:sz w:val="24"/>
          <w:szCs w:val="24"/>
        </w:rPr>
      </w:pPr>
    </w:p>
    <w:p w:rsidR="00EF6D92" w:rsidRDefault="004B032C">
      <w:pPr>
        <w:tabs>
          <w:tab w:val="left" w:pos="4800"/>
        </w:tabs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ОЦИАЛЬНО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</w:rPr>
        <w:t>МЕДИЦИНСКИЕ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-</w:t>
      </w:r>
    </w:p>
    <w:p w:rsidR="00EF6D92" w:rsidRDefault="004B032C">
      <w:pPr>
        <w:spacing w:line="21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мероприятий, направленных на формирование здорового образа жизни (проведение санитарно-просветительской работы).</w:t>
      </w:r>
    </w:p>
    <w:p w:rsidR="00EF6D92" w:rsidRDefault="00EF6D92">
      <w:pPr>
        <w:spacing w:line="111" w:lineRule="exact"/>
        <w:rPr>
          <w:sz w:val="24"/>
          <w:szCs w:val="24"/>
        </w:rPr>
      </w:pPr>
    </w:p>
    <w:p w:rsidR="00EF6D92" w:rsidRDefault="004B032C">
      <w:pPr>
        <w:tabs>
          <w:tab w:val="left" w:pos="4800"/>
        </w:tabs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ОЦИАЛЬНО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</w:rPr>
        <w:t>ПСИХОЛОГИЧЕСКИЕ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-</w:t>
      </w:r>
    </w:p>
    <w:p w:rsidR="00EF6D92" w:rsidRDefault="004B032C">
      <w:pPr>
        <w:spacing w:line="21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помощи в коррекции психологического состояния для адаптации в социальной среде, в том числе оказание психологической помощи анонимно с использованием телефона доверия.</w:t>
      </w:r>
    </w:p>
    <w:p w:rsidR="00EF6D92" w:rsidRDefault="00EF6D92">
      <w:pPr>
        <w:spacing w:line="121" w:lineRule="exact"/>
        <w:rPr>
          <w:sz w:val="24"/>
          <w:szCs w:val="24"/>
        </w:rPr>
      </w:pPr>
    </w:p>
    <w:p w:rsidR="00EF6D92" w:rsidRDefault="004B032C">
      <w:pPr>
        <w:tabs>
          <w:tab w:val="left" w:pos="4800"/>
        </w:tabs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ОЦИАЛЬНО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</w:rPr>
        <w:t>ПЕДАГОГИЧЕСКИЕ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-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1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отклонений в поведении и развитии личности, формирование позитивных интересов (в том числе в сфере досуга), организацию досуга, оказание помощи семье в воспитании детей.</w:t>
      </w:r>
    </w:p>
    <w:p w:rsidR="00EF6D92" w:rsidRDefault="004B032C">
      <w:pPr>
        <w:spacing w:line="337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6D92" w:rsidRDefault="004B032C">
      <w:pPr>
        <w:tabs>
          <w:tab w:val="left" w:pos="3340"/>
          <w:tab w:val="left" w:pos="3760"/>
        </w:tabs>
        <w:spacing w:line="239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ОЦИАЛЬНО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</w:rPr>
        <w:t>ТРУДОВЫЕ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оказание</w:t>
      </w:r>
    </w:p>
    <w:p w:rsidR="00EF6D92" w:rsidRDefault="004B032C">
      <w:pPr>
        <w:spacing w:line="21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помощи в трудоустройстве, в получении образования или профессии получателями социальных услуг, в том числе инвалидами в соответствии с их способностями</w:t>
      </w:r>
      <w:r>
        <w:rPr>
          <w:rFonts w:ascii="Georgia" w:eastAsia="Georgia" w:hAnsi="Georgia" w:cs="Georgia"/>
          <w:sz w:val="28"/>
          <w:szCs w:val="28"/>
        </w:rPr>
        <w:t>.</w:t>
      </w:r>
    </w:p>
    <w:p w:rsidR="00EF6D92" w:rsidRDefault="00EF6D92">
      <w:pPr>
        <w:spacing w:line="101" w:lineRule="exact"/>
        <w:rPr>
          <w:sz w:val="24"/>
          <w:szCs w:val="24"/>
        </w:rPr>
      </w:pPr>
    </w:p>
    <w:p w:rsidR="00EF6D92" w:rsidRDefault="004B032C">
      <w:pPr>
        <w:tabs>
          <w:tab w:val="left" w:pos="3340"/>
          <w:tab w:val="left" w:pos="3760"/>
        </w:tabs>
        <w:spacing w:line="239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ОЦИАЛЬНО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</w:rPr>
        <w:t>ПРАВОВЫЕ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оказание</w:t>
      </w:r>
    </w:p>
    <w:p w:rsidR="00EF6D92" w:rsidRDefault="004B032C">
      <w:pPr>
        <w:spacing w:line="21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EF6D92" w:rsidRDefault="00EF6D92">
      <w:pPr>
        <w:spacing w:line="97" w:lineRule="exact"/>
        <w:rPr>
          <w:sz w:val="24"/>
          <w:szCs w:val="24"/>
        </w:rPr>
      </w:pPr>
    </w:p>
    <w:p w:rsidR="00EF6D92" w:rsidRDefault="004B032C">
      <w:pPr>
        <w:tabs>
          <w:tab w:val="left" w:pos="2100"/>
        </w:tabs>
        <w:spacing w:line="239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>
        <w:rPr>
          <w:rFonts w:eastAsia="Times New Roman"/>
          <w:b/>
          <w:bCs/>
        </w:rPr>
        <w:t>ОВЫШЕНИЕ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КОММУНИКАТИВНОГО</w:t>
      </w:r>
    </w:p>
    <w:p w:rsidR="00EF6D92" w:rsidRDefault="004B032C">
      <w:pPr>
        <w:spacing w:line="21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ПОТЕНЦИАЛА </w:t>
      </w:r>
      <w:r>
        <w:rPr>
          <w:rFonts w:eastAsia="Times New Roman"/>
          <w:sz w:val="28"/>
          <w:szCs w:val="28"/>
        </w:rPr>
        <w:t>получателей социальныхуслуг, имеющих ограничения жизнедеятельности, в том числе детей-инвалидов.</w:t>
      </w:r>
    </w:p>
    <w:p w:rsidR="00EF6D92" w:rsidRDefault="00EF6D92">
      <w:pPr>
        <w:spacing w:line="98" w:lineRule="exact"/>
        <w:rPr>
          <w:sz w:val="24"/>
          <w:szCs w:val="24"/>
        </w:rPr>
      </w:pPr>
    </w:p>
    <w:p w:rsidR="00EF6D92" w:rsidRDefault="004B032C">
      <w:pPr>
        <w:tabs>
          <w:tab w:val="left" w:pos="1780"/>
          <w:tab w:val="left" w:pos="3840"/>
        </w:tabs>
        <w:spacing w:line="239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</w:rPr>
        <w:t>РОЧНЫЕ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СОЦИАЛЬНЫЕ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УСЛУГИ</w:t>
      </w:r>
    </w:p>
    <w:p w:rsidR="00EF6D92" w:rsidRDefault="00EF6D92">
      <w:pPr>
        <w:spacing w:line="1" w:lineRule="exact"/>
        <w:rPr>
          <w:sz w:val="24"/>
          <w:szCs w:val="24"/>
        </w:rPr>
      </w:pPr>
    </w:p>
    <w:p w:rsidR="00EF6D92" w:rsidRDefault="004B032C">
      <w:pPr>
        <w:spacing w:line="21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предоставляются в целях оказания неотложной </w:t>
      </w:r>
      <w:proofErr w:type="gramStart"/>
      <w:r>
        <w:rPr>
          <w:rFonts w:eastAsia="Times New Roman"/>
          <w:sz w:val="28"/>
          <w:szCs w:val="28"/>
        </w:rPr>
        <w:t>помощи</w:t>
      </w:r>
      <w:proofErr w:type="gramEnd"/>
      <w:r>
        <w:rPr>
          <w:rFonts w:eastAsia="Times New Roman"/>
          <w:sz w:val="28"/>
          <w:szCs w:val="28"/>
        </w:rPr>
        <w:t xml:space="preserve"> и осуществляется без составления индивидуальной программы и </w:t>
      </w:r>
      <w:r w:rsidR="0045725F">
        <w:rPr>
          <w:rFonts w:eastAsia="Times New Roman"/>
          <w:sz w:val="28"/>
          <w:szCs w:val="28"/>
        </w:rPr>
        <w:t>без заключения договора о предос</w:t>
      </w:r>
      <w:r>
        <w:rPr>
          <w:rFonts w:eastAsia="Times New Roman"/>
          <w:sz w:val="28"/>
          <w:szCs w:val="28"/>
        </w:rPr>
        <w:t>тавлении социальных услуг.</w:t>
      </w:r>
    </w:p>
    <w:p w:rsidR="00EF6D92" w:rsidRDefault="00EF6D92">
      <w:pPr>
        <w:sectPr w:rsidR="00EF6D92">
          <w:type w:val="continuous"/>
          <w:pgSz w:w="16840" w:h="11906" w:orient="landscape"/>
          <w:pgMar w:top="33" w:right="320" w:bottom="74" w:left="140" w:header="0" w:footer="0" w:gutter="0"/>
          <w:cols w:num="3" w:space="720" w:equalWidth="0">
            <w:col w:w="5060" w:space="840"/>
            <w:col w:w="4900" w:space="760"/>
            <w:col w:w="4820"/>
          </w:cols>
        </w:sectPr>
      </w:pPr>
    </w:p>
    <w:p w:rsidR="00EF6D92" w:rsidRDefault="00EF6D92">
      <w:pPr>
        <w:spacing w:line="16" w:lineRule="exact"/>
        <w:rPr>
          <w:sz w:val="24"/>
          <w:szCs w:val="24"/>
        </w:rPr>
      </w:pPr>
    </w:p>
    <w:p w:rsidR="00EF6D92" w:rsidRDefault="004B032C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основные требования к объему, периодичности и качеству предоставления соц. услуги получателю социальной услуги, установленные по видам социальных услуг.</w:t>
      </w:r>
    </w:p>
    <w:tbl>
      <w:tblPr>
        <w:tblW w:w="65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900"/>
        <w:gridCol w:w="977"/>
        <w:gridCol w:w="2340"/>
        <w:gridCol w:w="30"/>
      </w:tblGrid>
      <w:tr w:rsidR="0045725F" w:rsidTr="0045725F">
        <w:trPr>
          <w:trHeight w:val="80"/>
        </w:trPr>
        <w:tc>
          <w:tcPr>
            <w:tcW w:w="2300" w:type="dxa"/>
            <w:tcBorders>
              <w:top w:val="single" w:sz="8" w:space="0" w:color="B49DC5"/>
            </w:tcBorders>
            <w:vAlign w:val="bottom"/>
          </w:tcPr>
          <w:p w:rsidR="0045725F" w:rsidRDefault="004B032C" w:rsidP="0045725F">
            <w:pPr>
              <w:rPr>
                <w:sz w:val="6"/>
                <w:szCs w:val="6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br w:type="column"/>
            </w:r>
            <w:r w:rsidR="0045725F">
              <w:rPr>
                <w:sz w:val="6"/>
                <w:szCs w:val="6"/>
              </w:rPr>
              <w:t xml:space="preserve"> </w:t>
            </w:r>
          </w:p>
        </w:tc>
        <w:tc>
          <w:tcPr>
            <w:tcW w:w="900" w:type="dxa"/>
            <w:tcBorders>
              <w:right w:val="single" w:sz="8" w:space="0" w:color="B49DC5"/>
            </w:tcBorders>
            <w:vAlign w:val="bottom"/>
          </w:tcPr>
          <w:p w:rsidR="0045725F" w:rsidRDefault="0045725F">
            <w:pPr>
              <w:rPr>
                <w:sz w:val="6"/>
                <w:szCs w:val="6"/>
              </w:rPr>
            </w:pPr>
          </w:p>
        </w:tc>
        <w:tc>
          <w:tcPr>
            <w:tcW w:w="977" w:type="dxa"/>
            <w:vAlign w:val="bottom"/>
          </w:tcPr>
          <w:p w:rsidR="0045725F" w:rsidRDefault="0045725F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top w:val="single" w:sz="8" w:space="0" w:color="B49DC5"/>
            </w:tcBorders>
            <w:vAlign w:val="bottom"/>
          </w:tcPr>
          <w:p w:rsidR="0045725F" w:rsidRDefault="004572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5725F" w:rsidRDefault="0045725F">
            <w:pPr>
              <w:rPr>
                <w:sz w:val="1"/>
                <w:szCs w:val="1"/>
              </w:rPr>
            </w:pPr>
          </w:p>
        </w:tc>
      </w:tr>
    </w:tbl>
    <w:p w:rsidR="00EF6D92" w:rsidRDefault="00EF6D92">
      <w:pPr>
        <w:sectPr w:rsidR="00EF6D92">
          <w:type w:val="continuous"/>
          <w:pgSz w:w="16840" w:h="11906" w:orient="landscape"/>
          <w:pgMar w:top="33" w:right="1480" w:bottom="74" w:left="420" w:header="0" w:footer="0" w:gutter="0"/>
          <w:cols w:num="2" w:space="720" w:equalWidth="0">
            <w:col w:w="4780" w:space="1740"/>
            <w:col w:w="8420"/>
          </w:cols>
        </w:sectPr>
      </w:pPr>
    </w:p>
    <w:p w:rsidR="00EF6D92" w:rsidRDefault="004B032C">
      <w:pPr>
        <w:spacing w:line="312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257175</wp:posOffset>
            </wp:positionH>
            <wp:positionV relativeFrom="page">
              <wp:posOffset>66675</wp:posOffset>
            </wp:positionV>
            <wp:extent cx="3238500" cy="28098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D92" w:rsidRDefault="004B032C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СОЦИАЛЬНЫЕ УСЛУГИ</w:t>
      </w:r>
    </w:p>
    <w:p w:rsidR="00EF6D92" w:rsidRDefault="004B032C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ПРЕДОСТАВЛЯЮТСЯ</w:t>
      </w:r>
    </w:p>
    <w:p w:rsidR="00EF6D92" w:rsidRDefault="00EF6D92">
      <w:pPr>
        <w:spacing w:line="9" w:lineRule="exact"/>
        <w:rPr>
          <w:sz w:val="20"/>
          <w:szCs w:val="20"/>
        </w:rPr>
      </w:pPr>
    </w:p>
    <w:p w:rsidR="00EF6D92" w:rsidRDefault="004B032C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БЕСПЛАТНО, ЗА ПЛАТУ</w:t>
      </w:r>
    </w:p>
    <w:p w:rsidR="00EF6D92" w:rsidRDefault="00EF6D92">
      <w:pPr>
        <w:spacing w:line="21" w:lineRule="exact"/>
        <w:rPr>
          <w:sz w:val="20"/>
          <w:szCs w:val="20"/>
        </w:rPr>
      </w:pPr>
    </w:p>
    <w:p w:rsidR="00EF6D92" w:rsidRDefault="004B032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ИЛИ ЧАСТИЧНУЮ ПЛАТУ.</w:t>
      </w:r>
    </w:p>
    <w:p w:rsidR="00EF6D92" w:rsidRDefault="00EF6D92">
      <w:pPr>
        <w:spacing w:line="154" w:lineRule="exact"/>
        <w:rPr>
          <w:sz w:val="20"/>
          <w:szCs w:val="20"/>
        </w:rPr>
      </w:pPr>
    </w:p>
    <w:p w:rsidR="00EF6D92" w:rsidRDefault="004B032C">
      <w:pPr>
        <w:spacing w:line="238" w:lineRule="auto"/>
        <w:ind w:right="20" w:firstLine="2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Плата (частичная плата) за предоставление социальных услуг производится в соответствии с договором о предоставлении социальных услуг, заключенным между получателем и поставщиком социальных услуг.</w:t>
      </w: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374" w:lineRule="exact"/>
        <w:rPr>
          <w:sz w:val="20"/>
          <w:szCs w:val="20"/>
        </w:rPr>
      </w:pPr>
    </w:p>
    <w:p w:rsidR="00EF6D92" w:rsidRDefault="004B032C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СОЦИАЛЬНЫЕ УСЛУГИ</w:t>
      </w:r>
    </w:p>
    <w:p w:rsidR="00EF6D92" w:rsidRDefault="004B032C">
      <w:pPr>
        <w:spacing w:line="239" w:lineRule="auto"/>
        <w:ind w:left="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ПРЕДОСТАВЛЯЮТСЯ</w:t>
      </w:r>
    </w:p>
    <w:p w:rsidR="00EF6D92" w:rsidRDefault="00EF6D92">
      <w:pPr>
        <w:spacing w:line="10" w:lineRule="exact"/>
        <w:rPr>
          <w:sz w:val="20"/>
          <w:szCs w:val="20"/>
        </w:rPr>
      </w:pPr>
    </w:p>
    <w:p w:rsidR="00EF6D92" w:rsidRDefault="004B032C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БЕСПЛАТНО</w:t>
      </w:r>
      <w:r>
        <w:rPr>
          <w:rFonts w:eastAsia="Times New Roman"/>
          <w:b/>
          <w:bCs/>
          <w:sz w:val="28"/>
          <w:szCs w:val="28"/>
        </w:rPr>
        <w:t>:</w:t>
      </w:r>
    </w:p>
    <w:p w:rsidR="00EF6D92" w:rsidRDefault="004B032C">
      <w:pPr>
        <w:spacing w:line="21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3143250" cy="2628452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48" cy="262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D92" w:rsidRDefault="004B032C">
      <w:pPr>
        <w:numPr>
          <w:ilvl w:val="0"/>
          <w:numId w:val="1"/>
        </w:numPr>
        <w:tabs>
          <w:tab w:val="left" w:pos="280"/>
        </w:tabs>
        <w:ind w:left="280" w:hanging="27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несовершеннолетним </w:t>
      </w:r>
      <w:r>
        <w:rPr>
          <w:rFonts w:eastAsia="Times New Roman"/>
          <w:sz w:val="28"/>
          <w:szCs w:val="28"/>
        </w:rPr>
        <w:t>детям;</w:t>
      </w:r>
    </w:p>
    <w:p w:rsidR="00EF6D92" w:rsidRDefault="00EF6D92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EF6D92" w:rsidRDefault="004B032C">
      <w:pPr>
        <w:numPr>
          <w:ilvl w:val="0"/>
          <w:numId w:val="1"/>
        </w:numPr>
        <w:tabs>
          <w:tab w:val="left" w:pos="280"/>
        </w:tabs>
        <w:spacing w:line="234" w:lineRule="auto"/>
        <w:ind w:left="280" w:hanging="27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лицам, </w:t>
      </w:r>
      <w:r>
        <w:rPr>
          <w:rFonts w:eastAsia="Times New Roman"/>
          <w:b/>
          <w:bCs/>
          <w:sz w:val="28"/>
          <w:szCs w:val="28"/>
        </w:rPr>
        <w:t xml:space="preserve">пострадавшим в результатечрезвычайных ситуаций </w:t>
      </w:r>
      <w:r>
        <w:rPr>
          <w:rFonts w:eastAsia="Times New Roman"/>
          <w:sz w:val="28"/>
          <w:szCs w:val="28"/>
        </w:rPr>
        <w:t>и</w:t>
      </w:r>
    </w:p>
    <w:p w:rsidR="00EF6D92" w:rsidRDefault="00EF6D92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EF6D92" w:rsidRDefault="004B032C">
      <w:pPr>
        <w:spacing w:line="237" w:lineRule="auto"/>
        <w:ind w:left="2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вооружѐнных межнациональных конфликтов;</w:t>
      </w:r>
    </w:p>
    <w:p w:rsidR="00EF6D92" w:rsidRDefault="00EF6D92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EF6D92" w:rsidRDefault="004B032C">
      <w:pPr>
        <w:numPr>
          <w:ilvl w:val="0"/>
          <w:numId w:val="1"/>
        </w:numPr>
        <w:tabs>
          <w:tab w:val="left" w:pos="280"/>
        </w:tabs>
        <w:spacing w:line="239" w:lineRule="auto"/>
        <w:ind w:left="280" w:hanging="27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еслинадатуобращения</w:t>
      </w:r>
    </w:p>
    <w:p w:rsidR="00EF6D92" w:rsidRDefault="00EF6D92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EF6D92" w:rsidRDefault="004B032C">
      <w:pPr>
        <w:spacing w:line="235" w:lineRule="auto"/>
        <w:ind w:left="2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среднедушевой доход ниже или равен полуторной величине прожиточного минимума</w:t>
      </w:r>
      <w:r>
        <w:rPr>
          <w:rFonts w:eastAsia="Times New Roman"/>
          <w:sz w:val="28"/>
          <w:szCs w:val="28"/>
        </w:rPr>
        <w:t>,</w:t>
      </w:r>
    </w:p>
    <w:p w:rsidR="00EF6D92" w:rsidRDefault="00EF6D92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EF6D92" w:rsidRDefault="004B032C">
      <w:pPr>
        <w:spacing w:line="237" w:lineRule="auto"/>
        <w:ind w:left="280" w:right="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установленной по соответствующей группе территорий края.</w:t>
      </w:r>
    </w:p>
    <w:p w:rsidR="00EF6D92" w:rsidRDefault="004B032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5725F" w:rsidRDefault="0045725F">
      <w:pPr>
        <w:spacing w:line="200" w:lineRule="exact"/>
        <w:rPr>
          <w:sz w:val="20"/>
          <w:szCs w:val="20"/>
        </w:rPr>
      </w:pPr>
    </w:p>
    <w:p w:rsidR="0045725F" w:rsidRDefault="0045725F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5F085F" w:rsidRPr="007B48E8" w:rsidRDefault="00A27770" w:rsidP="007B48E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B48E8">
        <w:rPr>
          <w:sz w:val="20"/>
          <w:szCs w:val="20"/>
        </w:rPr>
        <w:t xml:space="preserve">                          </w:t>
      </w:r>
    </w:p>
    <w:p w:rsidR="0024479F" w:rsidRDefault="007B48E8" w:rsidP="007B48E8">
      <w:pPr>
        <w:widowControl w:val="0"/>
        <w:ind w:right="141"/>
        <w:jc w:val="center"/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inline distT="0" distB="0" distL="0" distR="0">
            <wp:extent cx="3073400" cy="2304529"/>
            <wp:effectExtent l="19050" t="0" r="0" b="0"/>
            <wp:docPr id="16" name="Рисунок 5" descr="C:\Users\Альбина\Desktop\DSCN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DSCN31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9F" w:rsidRDefault="0024479F" w:rsidP="005F085F">
      <w:pPr>
        <w:widowControl w:val="0"/>
        <w:ind w:right="141"/>
        <w:jc w:val="center"/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123825</wp:posOffset>
            </wp:positionV>
            <wp:extent cx="2590800" cy="6953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79F" w:rsidRDefault="0024479F" w:rsidP="005F085F">
      <w:pPr>
        <w:widowControl w:val="0"/>
        <w:ind w:right="141"/>
        <w:jc w:val="center"/>
        <w:rPr>
          <w:b/>
          <w:bCs/>
          <w:color w:val="C00000"/>
        </w:rPr>
      </w:pPr>
    </w:p>
    <w:p w:rsidR="0024479F" w:rsidRDefault="0024479F" w:rsidP="005F085F">
      <w:pPr>
        <w:widowControl w:val="0"/>
        <w:ind w:right="141"/>
        <w:jc w:val="center"/>
        <w:rPr>
          <w:b/>
          <w:bCs/>
          <w:color w:val="C00000"/>
        </w:rPr>
      </w:pPr>
    </w:p>
    <w:p w:rsidR="0024479F" w:rsidRDefault="0024479F" w:rsidP="0024479F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color w:val="222613"/>
          <w:sz w:val="28"/>
          <w:szCs w:val="28"/>
        </w:rPr>
        <w:t>КОНТАКТЫ</w:t>
      </w:r>
    </w:p>
    <w:p w:rsidR="0024479F" w:rsidRDefault="0024479F" w:rsidP="005F085F">
      <w:pPr>
        <w:widowControl w:val="0"/>
        <w:ind w:right="141"/>
        <w:jc w:val="center"/>
        <w:rPr>
          <w:b/>
          <w:bCs/>
          <w:color w:val="C00000"/>
        </w:rPr>
      </w:pPr>
    </w:p>
    <w:p w:rsidR="0024479F" w:rsidRDefault="0024479F" w:rsidP="005F085F">
      <w:pPr>
        <w:widowControl w:val="0"/>
        <w:ind w:right="141"/>
        <w:jc w:val="center"/>
        <w:rPr>
          <w:b/>
          <w:bCs/>
          <w:color w:val="C00000"/>
        </w:rPr>
      </w:pPr>
    </w:p>
    <w:p w:rsidR="005F085F" w:rsidRDefault="005F085F" w:rsidP="005F085F">
      <w:pPr>
        <w:widowControl w:val="0"/>
        <w:ind w:right="141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Для получения подробной информации по каждому конкретному случаю, пожалуйста, обратитесь</w:t>
      </w:r>
      <w:proofErr w:type="gramStart"/>
      <w:r>
        <w:rPr>
          <w:b/>
          <w:bCs/>
          <w:color w:val="C00000"/>
        </w:rPr>
        <w:t xml:space="preserve"> :</w:t>
      </w:r>
      <w:proofErr w:type="gramEnd"/>
    </w:p>
    <w:p w:rsidR="007B48E8" w:rsidRDefault="007B48E8" w:rsidP="005F085F">
      <w:pPr>
        <w:widowControl w:val="0"/>
        <w:ind w:right="141"/>
        <w:jc w:val="center"/>
        <w:rPr>
          <w:b/>
          <w:bCs/>
          <w:color w:val="C00000"/>
        </w:rPr>
      </w:pPr>
    </w:p>
    <w:p w:rsidR="005F085F" w:rsidRDefault="005F085F" w:rsidP="005F085F">
      <w:pPr>
        <w:widowControl w:val="0"/>
        <w:ind w:right="141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 xml:space="preserve">662850, Красноярский край, с. Каратузское, </w:t>
      </w:r>
    </w:p>
    <w:p w:rsidR="005F085F" w:rsidRPr="005F085F" w:rsidRDefault="005F085F" w:rsidP="005F085F">
      <w:pPr>
        <w:widowControl w:val="0"/>
        <w:ind w:right="141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>ул. Куйбышева, 30 каб..3</w:t>
      </w:r>
    </w:p>
    <w:p w:rsidR="005F085F" w:rsidRDefault="005F085F" w:rsidP="005F085F">
      <w:pPr>
        <w:widowControl w:val="0"/>
        <w:ind w:right="141"/>
        <w:jc w:val="center"/>
        <w:rPr>
          <w:b/>
          <w:bCs/>
          <w:i/>
          <w:iCs/>
          <w:color w:val="002060"/>
        </w:rPr>
      </w:pPr>
      <w:proofErr w:type="spellStart"/>
      <w:r>
        <w:rPr>
          <w:b/>
          <w:bCs/>
          <w:i/>
          <w:iCs/>
          <w:color w:val="002060"/>
        </w:rPr>
        <w:t>Сафарян</w:t>
      </w:r>
      <w:proofErr w:type="spellEnd"/>
      <w:r>
        <w:rPr>
          <w:b/>
          <w:bCs/>
          <w:i/>
          <w:iCs/>
          <w:color w:val="002060"/>
        </w:rPr>
        <w:t xml:space="preserve"> Тамара Владимировна</w:t>
      </w:r>
      <w:proofErr w:type="gramStart"/>
      <w:r>
        <w:rPr>
          <w:b/>
          <w:bCs/>
          <w:i/>
          <w:iCs/>
          <w:color w:val="002060"/>
        </w:rPr>
        <w:t xml:space="preserve"> ,</w:t>
      </w:r>
      <w:proofErr w:type="gramEnd"/>
      <w:r>
        <w:rPr>
          <w:b/>
          <w:bCs/>
          <w:i/>
          <w:iCs/>
          <w:color w:val="002060"/>
        </w:rPr>
        <w:t xml:space="preserve"> заведующая отделением </w:t>
      </w:r>
    </w:p>
    <w:p w:rsidR="005F085F" w:rsidRPr="005F085F" w:rsidRDefault="005F085F" w:rsidP="005F085F">
      <w:pPr>
        <w:widowControl w:val="0"/>
        <w:ind w:right="141"/>
        <w:jc w:val="center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>Телефон:  8 (39137) 23-2-50</w:t>
      </w:r>
    </w:p>
    <w:p w:rsidR="005F085F" w:rsidRDefault="005F085F" w:rsidP="005F085F">
      <w:pPr>
        <w:widowControl w:val="0"/>
        <w:rPr>
          <w:color w:val="000000"/>
        </w:rPr>
      </w:pPr>
      <w:r>
        <w:t> </w:t>
      </w: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300" w:lineRule="exact"/>
        <w:rPr>
          <w:sz w:val="20"/>
          <w:szCs w:val="20"/>
        </w:rPr>
      </w:pPr>
    </w:p>
    <w:p w:rsidR="005F085F" w:rsidRDefault="004B032C" w:rsidP="005F085F">
      <w:pPr>
        <w:ind w:left="1920"/>
        <w:rPr>
          <w:sz w:val="20"/>
          <w:szCs w:val="20"/>
        </w:rPr>
      </w:pPr>
      <w:r>
        <w:rPr>
          <w:rFonts w:eastAsia="Times New Roman"/>
        </w:rPr>
        <w:br w:type="column"/>
      </w:r>
    </w:p>
    <w:p w:rsidR="00EF6D92" w:rsidRPr="005F085F" w:rsidRDefault="005F085F" w:rsidP="007B48E8">
      <w:pPr>
        <w:rPr>
          <w:b/>
          <w:sz w:val="24"/>
          <w:szCs w:val="24"/>
        </w:rPr>
      </w:pPr>
      <w:r w:rsidRPr="005F085F">
        <w:rPr>
          <w:b/>
          <w:sz w:val="24"/>
          <w:szCs w:val="24"/>
        </w:rPr>
        <w:t>Муниципальное бюджетное учреждение «Комплексный центр социального обслуживания населения».</w:t>
      </w:r>
    </w:p>
    <w:p w:rsidR="00EF6D92" w:rsidRPr="005F085F" w:rsidRDefault="00EF6D92">
      <w:pPr>
        <w:spacing w:line="21" w:lineRule="exact"/>
        <w:rPr>
          <w:b/>
          <w:sz w:val="20"/>
          <w:szCs w:val="20"/>
        </w:rPr>
      </w:pPr>
    </w:p>
    <w:p w:rsidR="00EF6D92" w:rsidRPr="005F085F" w:rsidRDefault="00EF6D92">
      <w:pPr>
        <w:spacing w:line="3" w:lineRule="exact"/>
        <w:rPr>
          <w:b/>
          <w:sz w:val="24"/>
          <w:szCs w:val="24"/>
        </w:rPr>
      </w:pPr>
    </w:p>
    <w:p w:rsidR="00EF6D92" w:rsidRPr="005F085F" w:rsidRDefault="00EF6D92">
      <w:pPr>
        <w:spacing w:line="239" w:lineRule="auto"/>
        <w:ind w:left="1760"/>
        <w:rPr>
          <w:b/>
          <w:sz w:val="20"/>
          <w:szCs w:val="20"/>
        </w:rPr>
      </w:pPr>
    </w:p>
    <w:p w:rsidR="00EF6D92" w:rsidRDefault="00F37BBC">
      <w:pPr>
        <w:spacing w:line="226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100965</wp:posOffset>
            </wp:positionV>
            <wp:extent cx="3057525" cy="2295525"/>
            <wp:effectExtent l="19050" t="0" r="9525" b="0"/>
            <wp:wrapNone/>
            <wp:docPr id="30" name="Рисунок 27" descr="C:\Users\Альбина\Desktop\DSCN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льбина\Desktop\DSCN32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00" w:lineRule="exact"/>
        <w:rPr>
          <w:sz w:val="20"/>
          <w:szCs w:val="20"/>
        </w:rPr>
      </w:pPr>
    </w:p>
    <w:p w:rsidR="00EF6D92" w:rsidRDefault="00EF6D92">
      <w:pPr>
        <w:spacing w:line="248" w:lineRule="exact"/>
        <w:rPr>
          <w:sz w:val="20"/>
          <w:szCs w:val="20"/>
        </w:rPr>
      </w:pPr>
    </w:p>
    <w:p w:rsidR="00EF6D92" w:rsidRDefault="004B032C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В</w:t>
      </w:r>
      <w:r>
        <w:rPr>
          <w:rFonts w:eastAsia="Times New Roman"/>
          <w:b/>
          <w:bCs/>
          <w:sz w:val="38"/>
          <w:szCs w:val="38"/>
        </w:rPr>
        <w:t>ИДЫ</w:t>
      </w:r>
    </w:p>
    <w:p w:rsidR="00EF6D92" w:rsidRDefault="00EF6D92">
      <w:pPr>
        <w:spacing w:line="37" w:lineRule="exact"/>
        <w:rPr>
          <w:sz w:val="20"/>
          <w:szCs w:val="20"/>
        </w:rPr>
      </w:pPr>
    </w:p>
    <w:p w:rsidR="00EF6D92" w:rsidRDefault="004B03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8"/>
          <w:szCs w:val="38"/>
        </w:rPr>
        <w:t>СОЦИАЛЬНЫХ УСЛУГ</w:t>
      </w:r>
    </w:p>
    <w:p w:rsidR="00EF6D92" w:rsidRDefault="00EF6D92">
      <w:pPr>
        <w:spacing w:line="123" w:lineRule="exact"/>
        <w:rPr>
          <w:sz w:val="20"/>
          <w:szCs w:val="20"/>
        </w:rPr>
      </w:pPr>
    </w:p>
    <w:p w:rsidR="00EF6D92" w:rsidRDefault="004B032C">
      <w:pPr>
        <w:spacing w:line="227" w:lineRule="auto"/>
        <w:ind w:right="240" w:firstLine="715"/>
        <w:rPr>
          <w:sz w:val="20"/>
          <w:szCs w:val="20"/>
        </w:rPr>
      </w:pPr>
      <w:r>
        <w:rPr>
          <w:rFonts w:eastAsia="Times New Roman"/>
          <w:i/>
          <w:iCs/>
        </w:rPr>
        <w:t>Федеральный закон от 28.12.2013г. №442-ФЗ «Об основах социального обслуживания</w:t>
      </w:r>
    </w:p>
    <w:p w:rsidR="00EF6D92" w:rsidRDefault="004B032C" w:rsidP="004A10EA">
      <w:pPr>
        <w:spacing w:line="226" w:lineRule="auto"/>
        <w:ind w:left="166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граждан в РФ»</w:t>
      </w: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Default="004A10EA" w:rsidP="004A10EA">
      <w:pPr>
        <w:spacing w:line="226" w:lineRule="auto"/>
        <w:ind w:left="1660"/>
        <w:rPr>
          <w:rFonts w:eastAsia="Times New Roman"/>
          <w:i/>
          <w:iCs/>
        </w:rPr>
      </w:pPr>
    </w:p>
    <w:p w:rsidR="004A10EA" w:rsidRPr="004A10EA" w:rsidRDefault="007B48E8" w:rsidP="007B48E8">
      <w:pPr>
        <w:spacing w:line="226" w:lineRule="auto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             </w:t>
      </w:r>
      <w:r w:rsidR="004A10EA" w:rsidRPr="004A10EA">
        <w:rPr>
          <w:rFonts w:eastAsia="Times New Roman"/>
          <w:iCs/>
          <w:sz w:val="28"/>
          <w:szCs w:val="28"/>
        </w:rPr>
        <w:t>с. Каратузское 2017г.</w:t>
      </w:r>
    </w:p>
    <w:p w:rsidR="004A10EA" w:rsidRDefault="004A10EA" w:rsidP="004A10EA">
      <w:pPr>
        <w:spacing w:line="226" w:lineRule="auto"/>
        <w:rPr>
          <w:sz w:val="20"/>
          <w:szCs w:val="20"/>
        </w:rPr>
        <w:sectPr w:rsidR="004A10EA">
          <w:pgSz w:w="16840" w:h="11906" w:orient="landscape"/>
          <w:pgMar w:top="270" w:right="40" w:bottom="61" w:left="180" w:header="0" w:footer="0" w:gutter="0"/>
          <w:cols w:num="3" w:space="720" w:equalWidth="0">
            <w:col w:w="4840" w:space="960"/>
            <w:col w:w="4860" w:space="940"/>
            <w:col w:w="5020"/>
          </w:cols>
        </w:sectPr>
      </w:pPr>
    </w:p>
    <w:p w:rsidR="00EF6D92" w:rsidRDefault="00EF6D92">
      <w:pPr>
        <w:spacing w:line="20" w:lineRule="exact"/>
        <w:rPr>
          <w:sz w:val="20"/>
          <w:szCs w:val="20"/>
        </w:rPr>
      </w:pPr>
      <w:bookmarkStart w:id="2" w:name="_GoBack"/>
      <w:bookmarkEnd w:id="2"/>
    </w:p>
    <w:sectPr w:rsidR="00EF6D92" w:rsidSect="004F5D8B">
      <w:type w:val="continuous"/>
      <w:pgSz w:w="16840" w:h="11906" w:orient="landscape"/>
      <w:pgMar w:top="270" w:right="1360" w:bottom="61" w:left="13260" w:header="0" w:footer="0" w:gutter="0"/>
      <w:cols w:space="720" w:equalWidth="0">
        <w:col w:w="2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161EE698"/>
    <w:lvl w:ilvl="0" w:tplc="0B8C438A">
      <w:start w:val="1"/>
      <w:numFmt w:val="bullet"/>
      <w:lvlText w:val=""/>
      <w:lvlJc w:val="left"/>
    </w:lvl>
    <w:lvl w:ilvl="1" w:tplc="8AC64F28">
      <w:numFmt w:val="decimal"/>
      <w:lvlText w:val=""/>
      <w:lvlJc w:val="left"/>
    </w:lvl>
    <w:lvl w:ilvl="2" w:tplc="1C88EA00">
      <w:numFmt w:val="decimal"/>
      <w:lvlText w:val=""/>
      <w:lvlJc w:val="left"/>
    </w:lvl>
    <w:lvl w:ilvl="3" w:tplc="CA70C7BC">
      <w:numFmt w:val="decimal"/>
      <w:lvlText w:val=""/>
      <w:lvlJc w:val="left"/>
    </w:lvl>
    <w:lvl w:ilvl="4" w:tplc="11763250">
      <w:numFmt w:val="decimal"/>
      <w:lvlText w:val=""/>
      <w:lvlJc w:val="left"/>
    </w:lvl>
    <w:lvl w:ilvl="5" w:tplc="809ED252">
      <w:numFmt w:val="decimal"/>
      <w:lvlText w:val=""/>
      <w:lvlJc w:val="left"/>
    </w:lvl>
    <w:lvl w:ilvl="6" w:tplc="37728BEC">
      <w:numFmt w:val="decimal"/>
      <w:lvlText w:val=""/>
      <w:lvlJc w:val="left"/>
    </w:lvl>
    <w:lvl w:ilvl="7" w:tplc="62F00614">
      <w:numFmt w:val="decimal"/>
      <w:lvlText w:val=""/>
      <w:lvlJc w:val="left"/>
    </w:lvl>
    <w:lvl w:ilvl="8" w:tplc="ABE2B2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6D92"/>
    <w:rsid w:val="001A4CEA"/>
    <w:rsid w:val="0024479F"/>
    <w:rsid w:val="0045725F"/>
    <w:rsid w:val="004A10EA"/>
    <w:rsid w:val="004B032C"/>
    <w:rsid w:val="004F5D8B"/>
    <w:rsid w:val="005F085F"/>
    <w:rsid w:val="00697A8F"/>
    <w:rsid w:val="007B48E8"/>
    <w:rsid w:val="00801740"/>
    <w:rsid w:val="00894FEF"/>
    <w:rsid w:val="00903061"/>
    <w:rsid w:val="00921796"/>
    <w:rsid w:val="00A27770"/>
    <w:rsid w:val="00BC1465"/>
    <w:rsid w:val="00DC58EC"/>
    <w:rsid w:val="00EF6D92"/>
    <w:rsid w:val="00F3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Альбина</cp:lastModifiedBy>
  <cp:revision>8</cp:revision>
  <dcterms:created xsi:type="dcterms:W3CDTF">2017-03-21T06:22:00Z</dcterms:created>
  <dcterms:modified xsi:type="dcterms:W3CDTF">2017-03-21T08:07:00Z</dcterms:modified>
</cp:coreProperties>
</file>