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0A" w:rsidRPr="00B37457" w:rsidRDefault="002903FF" w:rsidP="00141E0A">
      <w:pPr>
        <w:pStyle w:val="TableParagraph"/>
        <w:spacing w:before="74"/>
        <w:ind w:left="50" w:right="286"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28"/>
        </w:rPr>
        <w:t xml:space="preserve">  </w:t>
      </w:r>
    </w:p>
    <w:p w:rsidR="00B37457" w:rsidRPr="00B37457" w:rsidRDefault="00B37457" w:rsidP="00B37457">
      <w:pPr>
        <w:pStyle w:val="a9"/>
        <w:numPr>
          <w:ilvl w:val="0"/>
          <w:numId w:val="15"/>
        </w:numPr>
        <w:shd w:val="clear" w:color="auto" w:fill="FAF8FF"/>
        <w:spacing w:before="0" w:beforeAutospacing="0" w:after="150" w:afterAutospacing="0"/>
        <w:rPr>
          <w:rFonts w:ascii="Helvetica Neue" w:hAnsi="Helvetica Neue"/>
          <w:color w:val="676767"/>
        </w:rPr>
      </w:pPr>
      <w:r w:rsidRPr="00B37457">
        <w:rPr>
          <w:rFonts w:ascii="Helvetica Neue" w:hAnsi="Helvetica Neue"/>
          <w:color w:val="676767"/>
        </w:rPr>
        <w:t>Относиться к пище надо с уважением и ответственностью, во время еды получать удовольствие. Поэтому, принимая пищу, не следует решать дела и проблемы.</w:t>
      </w:r>
    </w:p>
    <w:p w:rsidR="00B37457" w:rsidRPr="00B37457" w:rsidRDefault="00B37457" w:rsidP="00B37457">
      <w:pPr>
        <w:pStyle w:val="a9"/>
        <w:numPr>
          <w:ilvl w:val="0"/>
          <w:numId w:val="15"/>
        </w:numPr>
        <w:shd w:val="clear" w:color="auto" w:fill="FAF8FF"/>
        <w:spacing w:before="0" w:beforeAutospacing="0" w:after="150" w:afterAutospacing="0"/>
        <w:rPr>
          <w:rFonts w:ascii="Helvetica Neue" w:hAnsi="Helvetica Neue"/>
          <w:color w:val="676767"/>
        </w:rPr>
      </w:pPr>
      <w:r w:rsidRPr="00B37457">
        <w:rPr>
          <w:rFonts w:ascii="Helvetica Neue" w:hAnsi="Helvetica Neue"/>
          <w:color w:val="676767"/>
        </w:rPr>
        <w:t>Пищу надо пережевывать очень тщательно. Чем дольше пища остается во рту и чем лучше она пережевывается, тем больше будет сока в желудке и тем успешнее будет проходить процесс пищеварения.</w:t>
      </w:r>
    </w:p>
    <w:p w:rsidR="00B37457" w:rsidRPr="00B37457" w:rsidRDefault="00B37457" w:rsidP="00B37457">
      <w:pPr>
        <w:pStyle w:val="a9"/>
        <w:numPr>
          <w:ilvl w:val="0"/>
          <w:numId w:val="15"/>
        </w:numPr>
        <w:shd w:val="clear" w:color="auto" w:fill="FAF8FF"/>
        <w:spacing w:before="0" w:beforeAutospacing="0" w:after="150" w:afterAutospacing="0"/>
        <w:rPr>
          <w:rFonts w:ascii="Helvetica Neue" w:hAnsi="Helvetica Neue"/>
          <w:color w:val="676767"/>
        </w:rPr>
      </w:pPr>
      <w:r w:rsidRPr="00B37457">
        <w:rPr>
          <w:rFonts w:ascii="Helvetica Neue" w:hAnsi="Helvetica Neue"/>
          <w:color w:val="676767"/>
        </w:rPr>
        <w:t xml:space="preserve">Не следует садиться за стол усталым, озабоченным и возбужденным. Перед едой необходим 10—15–минутный отдых, отключение от всех проблем, настрой на прием пищи. </w:t>
      </w:r>
      <w:r w:rsidR="00B35F0C">
        <w:rPr>
          <w:rFonts w:asciiTheme="minorHAnsi" w:hAnsiTheme="minorHAnsi"/>
          <w:color w:val="676767"/>
        </w:rPr>
        <w:t xml:space="preserve"> </w:t>
      </w:r>
    </w:p>
    <w:p w:rsidR="00B37457" w:rsidRPr="00B37457" w:rsidRDefault="00B37457" w:rsidP="00B37457">
      <w:pPr>
        <w:pStyle w:val="a9"/>
        <w:numPr>
          <w:ilvl w:val="0"/>
          <w:numId w:val="15"/>
        </w:numPr>
        <w:shd w:val="clear" w:color="auto" w:fill="FAF8FF"/>
        <w:spacing w:before="0" w:beforeAutospacing="0" w:after="150" w:afterAutospacing="0"/>
        <w:rPr>
          <w:rFonts w:ascii="Helvetica Neue" w:hAnsi="Helvetica Neue"/>
          <w:color w:val="676767"/>
        </w:rPr>
      </w:pPr>
      <w:r w:rsidRPr="00B37457">
        <w:rPr>
          <w:rFonts w:ascii="Helvetica Neue" w:hAnsi="Helvetica Neue"/>
          <w:color w:val="676767"/>
        </w:rPr>
        <w:t>Питаться следует разнообразно, но нельзя переедать. Человек должен помнить, что объем желудка не превышает 350–450 см3.</w:t>
      </w:r>
    </w:p>
    <w:p w:rsidR="003C1B96" w:rsidRPr="00B35F0C" w:rsidRDefault="00B37457" w:rsidP="00B35F0C">
      <w:pPr>
        <w:pStyle w:val="a9"/>
        <w:numPr>
          <w:ilvl w:val="0"/>
          <w:numId w:val="15"/>
        </w:numPr>
        <w:shd w:val="clear" w:color="auto" w:fill="FAF8FF"/>
        <w:spacing w:before="0" w:beforeAutospacing="0" w:after="150" w:afterAutospacing="0"/>
        <w:rPr>
          <w:rFonts w:ascii="Helvetica Neue" w:hAnsi="Helvetica Neue"/>
          <w:color w:val="676767"/>
        </w:rPr>
      </w:pPr>
      <w:r w:rsidRPr="00B37457">
        <w:rPr>
          <w:rFonts w:ascii="Helvetica Neue" w:hAnsi="Helvetica Neue"/>
          <w:color w:val="676767"/>
        </w:rPr>
        <w:t>Употреблять воду или другие напитки следует за 15–20 минут до приема пищи. Во время еды и после нее пить не следует, так как это несовместимо с хорошим пищеварением. Если в это время принимается вода или какая–либо другая жидкость, пищевые соки в желудке разбавляются. В результате этого пищеварение сильно затормаживается.</w:t>
      </w:r>
    </w:p>
    <w:p w:rsidR="00B35F0C" w:rsidRDefault="00B35F0C" w:rsidP="00B37457">
      <w:pPr>
        <w:pStyle w:val="a4"/>
        <w:spacing w:before="0"/>
        <w:ind w:left="709"/>
        <w:jc w:val="both"/>
        <w:rPr>
          <w:rFonts w:ascii="Times New Roman" w:hAnsi="Times New Roman" w:cs="Times New Roman"/>
          <w:bCs w:val="0"/>
          <w:iCs w:val="0"/>
          <w:color w:val="FF0000"/>
        </w:rPr>
      </w:pPr>
    </w:p>
    <w:p w:rsidR="00B35F0C" w:rsidRDefault="00B37457" w:rsidP="00B37457">
      <w:pPr>
        <w:pStyle w:val="a4"/>
        <w:spacing w:before="0"/>
        <w:ind w:left="709"/>
        <w:jc w:val="both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B37457">
        <w:rPr>
          <w:rFonts w:ascii="Times New Roman" w:hAnsi="Times New Roman" w:cs="Times New Roman"/>
          <w:bCs w:val="0"/>
          <w:iCs w:val="0"/>
          <w:color w:val="FF0000"/>
        </w:rPr>
        <w:t>Важно не только то, что мы едим, а также, сколько едим, когда и в каких сочетаниях.</w:t>
      </w:r>
      <w:r w:rsidR="00B35F0C" w:rsidRPr="00B35F0C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 xml:space="preserve"> </w:t>
      </w:r>
    </w:p>
    <w:p w:rsidR="003C1B96" w:rsidRDefault="00B35F0C" w:rsidP="00835DD9">
      <w:pPr>
        <w:pStyle w:val="a4"/>
        <w:spacing w:before="0"/>
        <w:ind w:left="72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B35F0C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 xml:space="preserve">Каждый человек должен вдумчиво и серьезно относиться к своему питанию, избегать, в любых случаях, привычки питаться </w:t>
      </w:r>
      <w:bookmarkStart w:id="0" w:name="_GoBack"/>
      <w:bookmarkEnd w:id="0"/>
      <w:r w:rsidRPr="00B35F0C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как попало.</w:t>
      </w:r>
    </w:p>
    <w:p w:rsidR="002903FF" w:rsidRDefault="00B37457" w:rsidP="00B35F0C">
      <w:pPr>
        <w:pStyle w:val="a4"/>
        <w:spacing w:before="0"/>
        <w:ind w:left="0" w:firstLine="993"/>
        <w:jc w:val="left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B37457">
        <w:rPr>
          <w:rFonts w:ascii="Times New Roman" w:hAnsi="Times New Roman" w:cs="Times New Roman"/>
          <w:bCs w:val="0"/>
          <w:iCs w:val="0"/>
          <w:noProof/>
          <w:color w:val="002060"/>
          <w:sz w:val="32"/>
          <w:szCs w:val="32"/>
        </w:rPr>
        <w:drawing>
          <wp:inline distT="0" distB="0" distL="0" distR="0">
            <wp:extent cx="2562225" cy="2108682"/>
            <wp:effectExtent l="0" t="0" r="0" b="0"/>
            <wp:docPr id="1" name="Рисунок 1" descr="C:\Users\Светлана\Desktop\blobid1702894549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blobid1702894549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46" cy="211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0A" w:rsidRPr="00141E0A" w:rsidRDefault="00141E0A" w:rsidP="00B35F0C">
      <w:pPr>
        <w:pStyle w:val="a4"/>
        <w:spacing w:before="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Наш адрес:</w:t>
      </w:r>
    </w:p>
    <w:p w:rsidR="00141E0A" w:rsidRPr="00141E0A" w:rsidRDefault="00141E0A" w:rsidP="00EC5683">
      <w:pPr>
        <w:pStyle w:val="a4"/>
        <w:spacing w:before="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662850,</w:t>
      </w:r>
    </w:p>
    <w:p w:rsidR="00141E0A" w:rsidRPr="00141E0A" w:rsidRDefault="00141E0A" w:rsidP="00EC5683">
      <w:pPr>
        <w:pStyle w:val="a4"/>
        <w:spacing w:before="0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 xml:space="preserve">Красноярский край, </w:t>
      </w:r>
      <w:proofErr w:type="spellStart"/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Каратузский</w:t>
      </w:r>
      <w:proofErr w:type="spellEnd"/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 xml:space="preserve"> район,</w:t>
      </w:r>
    </w:p>
    <w:p w:rsidR="00141E0A" w:rsidRPr="00141E0A" w:rsidRDefault="00141E0A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proofErr w:type="spellStart"/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с.Каратузское</w:t>
      </w:r>
      <w:proofErr w:type="spellEnd"/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 xml:space="preserve">, </w:t>
      </w:r>
    </w:p>
    <w:p w:rsidR="00141E0A" w:rsidRPr="00141E0A" w:rsidRDefault="00141E0A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ул. Колхозная, д. 95</w:t>
      </w:r>
    </w:p>
    <w:p w:rsidR="00141E0A" w:rsidRDefault="00141E0A" w:rsidP="00EC5683">
      <w:pPr>
        <w:pStyle w:val="a4"/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</w:pPr>
      <w:r w:rsidRPr="00141E0A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тел. 8(39137)2-</w:t>
      </w:r>
      <w:r w:rsidR="00835DD9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17</w:t>
      </w:r>
      <w:r w:rsidR="00BC07D9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-3</w:t>
      </w:r>
      <w:r w:rsidR="00835DD9">
        <w:rPr>
          <w:rFonts w:ascii="Times New Roman" w:hAnsi="Times New Roman" w:cs="Times New Roman"/>
          <w:bCs w:val="0"/>
          <w:iCs w:val="0"/>
          <w:color w:val="002060"/>
          <w:sz w:val="32"/>
          <w:szCs w:val="32"/>
        </w:rPr>
        <w:t>3</w:t>
      </w:r>
    </w:p>
    <w:p w:rsidR="004D6359" w:rsidRPr="007B217D" w:rsidRDefault="004D6359" w:rsidP="002903FF">
      <w:pPr>
        <w:pStyle w:val="a4"/>
        <w:ind w:left="0"/>
        <w:jc w:val="left"/>
        <w:rPr>
          <w:rFonts w:ascii="Times New Roman" w:hAnsi="Times New Roman" w:cs="Times New Roman"/>
          <w:bCs w:val="0"/>
          <w:iCs w:val="0"/>
          <w:color w:val="002060"/>
          <w:sz w:val="20"/>
          <w:szCs w:val="20"/>
        </w:rPr>
      </w:pPr>
    </w:p>
    <w:p w:rsidR="007B217D" w:rsidRDefault="007B217D" w:rsidP="00BC225F">
      <w:pPr>
        <w:pStyle w:val="11"/>
        <w:spacing w:before="75"/>
        <w:ind w:left="426" w:right="229"/>
        <w:rPr>
          <w:color w:val="002060"/>
          <w:sz w:val="20"/>
          <w:szCs w:val="20"/>
        </w:rPr>
      </w:pPr>
    </w:p>
    <w:p w:rsidR="007B217D" w:rsidRDefault="007B217D" w:rsidP="00BC225F">
      <w:pPr>
        <w:pStyle w:val="11"/>
        <w:spacing w:before="75"/>
        <w:ind w:left="426" w:right="229"/>
        <w:rPr>
          <w:color w:val="002060"/>
          <w:sz w:val="20"/>
          <w:szCs w:val="20"/>
        </w:rPr>
      </w:pPr>
    </w:p>
    <w:p w:rsidR="00D95BEF" w:rsidRPr="007B217D" w:rsidRDefault="007846E1" w:rsidP="007B217D">
      <w:pPr>
        <w:pStyle w:val="11"/>
        <w:spacing w:before="75"/>
        <w:ind w:left="426" w:right="229"/>
        <w:rPr>
          <w:color w:val="002060"/>
          <w:sz w:val="20"/>
          <w:szCs w:val="20"/>
        </w:rPr>
      </w:pPr>
      <w:proofErr w:type="gramStart"/>
      <w:r w:rsidRPr="007B217D">
        <w:rPr>
          <w:color w:val="002060"/>
          <w:sz w:val="20"/>
          <w:szCs w:val="20"/>
        </w:rPr>
        <w:t>КРАЕВОЕ</w:t>
      </w:r>
      <w:r w:rsidR="007B217D">
        <w:rPr>
          <w:color w:val="002060"/>
          <w:sz w:val="20"/>
          <w:szCs w:val="20"/>
        </w:rPr>
        <w:t xml:space="preserve">  </w:t>
      </w:r>
      <w:r w:rsidRPr="007B217D">
        <w:rPr>
          <w:color w:val="002060"/>
          <w:sz w:val="20"/>
          <w:szCs w:val="20"/>
        </w:rPr>
        <w:t>ГОСУДАРСТВЕННОЕ</w:t>
      </w:r>
      <w:proofErr w:type="gramEnd"/>
      <w:r w:rsidRPr="007B217D">
        <w:rPr>
          <w:color w:val="002060"/>
          <w:sz w:val="20"/>
          <w:szCs w:val="20"/>
        </w:rPr>
        <w:t xml:space="preserve"> </w:t>
      </w:r>
      <w:r w:rsidR="007B217D">
        <w:rPr>
          <w:color w:val="002060"/>
          <w:sz w:val="20"/>
          <w:szCs w:val="20"/>
        </w:rPr>
        <w:t xml:space="preserve"> </w:t>
      </w:r>
      <w:r w:rsidRPr="007B217D">
        <w:rPr>
          <w:color w:val="002060"/>
          <w:sz w:val="20"/>
          <w:szCs w:val="20"/>
        </w:rPr>
        <w:t>БЮДЖЕТНОЕ УЧРЕЖДЕНИЕ СОЦИАЛЬНОГО</w:t>
      </w:r>
      <w:r w:rsidR="007B217D">
        <w:rPr>
          <w:color w:val="002060"/>
          <w:sz w:val="20"/>
          <w:szCs w:val="20"/>
        </w:rPr>
        <w:t xml:space="preserve"> </w:t>
      </w:r>
      <w:r w:rsidRPr="007B217D">
        <w:rPr>
          <w:color w:val="002060"/>
          <w:sz w:val="20"/>
          <w:szCs w:val="20"/>
        </w:rPr>
        <w:t xml:space="preserve">ОБСЛУЖИВАНИЯ "КОМПЛЕКСНЫЙ </w:t>
      </w:r>
      <w:r w:rsidR="007B217D">
        <w:rPr>
          <w:color w:val="002060"/>
          <w:sz w:val="20"/>
          <w:szCs w:val="20"/>
        </w:rPr>
        <w:t xml:space="preserve"> </w:t>
      </w:r>
      <w:r w:rsidRPr="007B217D">
        <w:rPr>
          <w:color w:val="002060"/>
          <w:sz w:val="20"/>
          <w:szCs w:val="20"/>
        </w:rPr>
        <w:t xml:space="preserve">ЦЕНТР СОЦИАЛЬНОГО ОБСЛУЖИВАНИЯ </w:t>
      </w:r>
      <w:r w:rsidR="007B217D">
        <w:rPr>
          <w:color w:val="002060"/>
          <w:sz w:val="20"/>
          <w:szCs w:val="20"/>
        </w:rPr>
        <w:t xml:space="preserve"> </w:t>
      </w:r>
      <w:r w:rsidRPr="007B217D">
        <w:rPr>
          <w:color w:val="002060"/>
          <w:sz w:val="20"/>
          <w:szCs w:val="20"/>
        </w:rPr>
        <w:t>НАСЕЛЕНИЯ "К</w:t>
      </w:r>
      <w:r w:rsidR="00E23E7D" w:rsidRPr="007B217D">
        <w:rPr>
          <w:color w:val="002060"/>
          <w:sz w:val="20"/>
          <w:szCs w:val="20"/>
        </w:rPr>
        <w:t>АРАТУЗСКИЙ</w:t>
      </w:r>
      <w:r w:rsidRPr="007B217D">
        <w:rPr>
          <w:color w:val="002060"/>
          <w:sz w:val="20"/>
          <w:szCs w:val="20"/>
        </w:rPr>
        <w:t>"</w:t>
      </w:r>
    </w:p>
    <w:p w:rsidR="00D95BEF" w:rsidRDefault="00D95BEF">
      <w:pPr>
        <w:pStyle w:val="a3"/>
        <w:rPr>
          <w:sz w:val="28"/>
        </w:rPr>
      </w:pPr>
    </w:p>
    <w:p w:rsidR="007B217D" w:rsidRDefault="007B217D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7B217D" w:rsidRDefault="007B217D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7B217D" w:rsidRDefault="007B217D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D95BEF" w:rsidRDefault="00414311">
      <w:pPr>
        <w:pStyle w:val="a3"/>
        <w:ind w:left="946" w:right="322" w:hanging="1"/>
        <w:jc w:val="center"/>
        <w:rPr>
          <w:color w:val="1C607B"/>
          <w:spacing w:val="-2"/>
        </w:rPr>
      </w:pPr>
      <w:r>
        <w:rPr>
          <w:color w:val="1C607B"/>
          <w:spacing w:val="-2"/>
        </w:rPr>
        <w:t xml:space="preserve"> </w:t>
      </w:r>
    </w:p>
    <w:p w:rsidR="00414311" w:rsidRDefault="00414311" w:rsidP="00D37CBD">
      <w:pPr>
        <w:pStyle w:val="a3"/>
        <w:ind w:right="322"/>
        <w:rPr>
          <w:color w:val="1C607B"/>
          <w:spacing w:val="-2"/>
        </w:rPr>
      </w:pPr>
    </w:p>
    <w:p w:rsidR="00414311" w:rsidRPr="003037A7" w:rsidRDefault="003037A7" w:rsidP="00D37CBD">
      <w:pPr>
        <w:pStyle w:val="a3"/>
        <w:ind w:left="946" w:right="322" w:hanging="1"/>
        <w:jc w:val="center"/>
        <w:rPr>
          <w:color w:val="FF0000"/>
          <w:spacing w:val="-2"/>
          <w:sz w:val="44"/>
          <w:szCs w:val="44"/>
        </w:rPr>
      </w:pPr>
      <w:r w:rsidRPr="003037A7">
        <w:rPr>
          <w:color w:val="FF0000"/>
          <w:spacing w:val="-2"/>
          <w:sz w:val="44"/>
          <w:szCs w:val="44"/>
        </w:rPr>
        <w:t>РАЦИОНАЛЬНОЕ ПИТАНИЕ</w:t>
      </w:r>
    </w:p>
    <w:p w:rsidR="00F4324F" w:rsidRPr="00B5300E" w:rsidRDefault="003037A7" w:rsidP="003037A7">
      <w:pPr>
        <w:pStyle w:val="a3"/>
        <w:spacing w:before="397" w:line="480" w:lineRule="auto"/>
        <w:ind w:left="851" w:right="1325" w:firstLine="142"/>
        <w:jc w:val="center"/>
        <w:rPr>
          <w:color w:val="1C607B"/>
        </w:rPr>
      </w:pPr>
      <w:r w:rsidRPr="003037A7">
        <w:rPr>
          <w:rFonts w:ascii="Times New Roman" w:hAnsi="Times New Roman" w:cs="Times New Roman"/>
          <w:b w:val="0"/>
          <w:i w:val="0"/>
          <w:noProof/>
          <w:color w:val="005349"/>
          <w:sz w:val="28"/>
          <w:szCs w:val="28"/>
        </w:rPr>
        <w:drawing>
          <wp:inline distT="0" distB="0" distL="0" distR="0">
            <wp:extent cx="2647950" cy="2419350"/>
            <wp:effectExtent l="0" t="0" r="0" b="0"/>
            <wp:docPr id="2" name="Рисунок 2" descr="C:\Users\Светлана\Desktop\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311" w:rsidRPr="00674BDF">
        <w:rPr>
          <w:color w:val="365F91" w:themeColor="accent1" w:themeShade="BF"/>
        </w:rPr>
        <w:t xml:space="preserve">                  </w:t>
      </w:r>
    </w:p>
    <w:p w:rsidR="00B35F0C" w:rsidRDefault="00B35F0C" w:rsidP="00414311">
      <w:pPr>
        <w:pStyle w:val="a3"/>
        <w:spacing w:before="397" w:line="480" w:lineRule="auto"/>
        <w:ind w:left="851" w:right="1325" w:hanging="851"/>
        <w:jc w:val="center"/>
        <w:rPr>
          <w:color w:val="365F91" w:themeColor="accent1" w:themeShade="BF"/>
        </w:rPr>
      </w:pPr>
    </w:p>
    <w:p w:rsidR="00D95BEF" w:rsidRPr="00053EAB" w:rsidRDefault="00F4324F" w:rsidP="00C60392">
      <w:pPr>
        <w:pStyle w:val="a3"/>
        <w:spacing w:before="397" w:line="480" w:lineRule="auto"/>
        <w:ind w:left="851" w:right="1325" w:hanging="851"/>
        <w:rPr>
          <w:color w:val="002060"/>
        </w:rPr>
        <w:sectPr w:rsidR="00D95BEF" w:rsidRPr="00053EAB" w:rsidSect="00B37457">
          <w:type w:val="continuous"/>
          <w:pgSz w:w="16840" w:h="11910" w:orient="landscape"/>
          <w:pgMar w:top="320" w:right="80" w:bottom="280" w:left="426" w:header="720" w:footer="720" w:gutter="0"/>
          <w:cols w:num="3" w:space="3214" w:equalWidth="0">
            <w:col w:w="4509" w:space="743"/>
            <w:col w:w="5257" w:space="137"/>
            <w:col w:w="5874"/>
          </w:cols>
        </w:sectPr>
      </w:pPr>
      <w:r w:rsidRPr="00053EAB">
        <w:rPr>
          <w:color w:val="002060"/>
        </w:rPr>
        <w:t xml:space="preserve">                            </w:t>
      </w:r>
      <w:proofErr w:type="spellStart"/>
      <w:r w:rsidR="007846E1" w:rsidRPr="00053EAB">
        <w:rPr>
          <w:color w:val="002060"/>
        </w:rPr>
        <w:t>с.Каратузское</w:t>
      </w:r>
      <w:proofErr w:type="spellEnd"/>
      <w:r w:rsidR="007846E1" w:rsidRPr="00053EAB">
        <w:rPr>
          <w:color w:val="002060"/>
        </w:rPr>
        <w:t xml:space="preserve"> 2024 г</w:t>
      </w:r>
      <w:r w:rsidR="0025433A">
        <w:rPr>
          <w:color w:val="002060"/>
        </w:rPr>
        <w:t>.</w:t>
      </w:r>
    </w:p>
    <w:p w:rsidR="00ED5895" w:rsidRDefault="00ED5895" w:rsidP="008D7838">
      <w:pPr>
        <w:tabs>
          <w:tab w:val="left" w:pos="6747"/>
          <w:tab w:val="left" w:pos="12000"/>
        </w:tabs>
        <w:rPr>
          <w:rFonts w:ascii="Times New Roman" w:hAnsi="Times New Roman" w:cs="Times New Roman"/>
          <w:b/>
          <w:i/>
          <w:color w:val="005349"/>
          <w:sz w:val="32"/>
          <w:szCs w:val="32"/>
        </w:rPr>
      </w:pPr>
    </w:p>
    <w:p w:rsidR="003037A7" w:rsidRDefault="003037A7" w:rsidP="003037A7">
      <w:pPr>
        <w:widowControl/>
        <w:shd w:val="clear" w:color="auto" w:fill="FFFFFF"/>
        <w:autoSpaceDE/>
        <w:autoSpaceDN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  <w:r w:rsidRPr="003037A7">
        <w:rPr>
          <w:b/>
          <w:bCs/>
          <w:i/>
          <w:iCs/>
          <w:color w:val="FF0000"/>
          <w:sz w:val="32"/>
          <w:szCs w:val="24"/>
          <w:u w:val="single"/>
        </w:rPr>
        <w:t>Рациональное питание</w:t>
      </w:r>
      <w:r w:rsidRPr="003037A7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 xml:space="preserve"> – </w:t>
      </w:r>
      <w:r w:rsidRPr="00B35F0C">
        <w:rPr>
          <w:rFonts w:eastAsia="Times New Roman"/>
          <w:color w:val="505050"/>
          <w:sz w:val="26"/>
          <w:szCs w:val="26"/>
          <w:lang w:eastAsia="ru-RU"/>
        </w:rPr>
        <w:t>это питание человека, которое учитывает его физиологические потребности в энергетической ценности, полезных питательных веществах  (белки, жиры, углеводы, витамины, минералы, микроэлементы, другие полезные вещества) основываясь на данных о возрасте, заболеваниях, физической активности, занятости, окружающей среде.</w:t>
      </w:r>
    </w:p>
    <w:p w:rsidR="002903FF" w:rsidRPr="002903FF" w:rsidRDefault="002903FF" w:rsidP="003037A7">
      <w:pPr>
        <w:widowControl/>
        <w:shd w:val="clear" w:color="auto" w:fill="FFFFFF"/>
        <w:autoSpaceDE/>
        <w:autoSpaceDN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</w:p>
    <w:p w:rsidR="0025433A" w:rsidRPr="0025433A" w:rsidRDefault="002903FF" w:rsidP="003037A7">
      <w:pPr>
        <w:widowControl/>
        <w:shd w:val="clear" w:color="auto" w:fill="FFFFFF"/>
        <w:autoSpaceDE/>
        <w:autoSpaceDN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  <w:r w:rsidRPr="008D7838">
        <w:rPr>
          <w:b/>
          <w:i/>
          <w:noProof/>
          <w:color w:val="002060"/>
          <w:sz w:val="28"/>
          <w:szCs w:val="28"/>
        </w:rPr>
        <w:drawing>
          <wp:inline distT="0" distB="0" distL="0" distR="0" wp14:anchorId="73057D68" wp14:editId="34A8E895">
            <wp:extent cx="2838450" cy="1659541"/>
            <wp:effectExtent l="0" t="0" r="0" b="0"/>
            <wp:docPr id="3" name="Рисунок 3" descr="C:\Users\Светлана\Desktop\3c62a1f2a0ef5a6bfbbda2a6813090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3c62a1f2a0ef5a6bfbbda2a6813090f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78" cy="16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0C" w:rsidRPr="003037A7" w:rsidRDefault="00B35F0C" w:rsidP="00B35F0C">
      <w:pPr>
        <w:pStyle w:val="a3"/>
        <w:spacing w:before="277" w:line="276" w:lineRule="auto"/>
        <w:jc w:val="center"/>
        <w:rPr>
          <w:color w:val="FF0000"/>
          <w:sz w:val="32"/>
          <w:u w:val="single"/>
        </w:rPr>
      </w:pPr>
      <w:r w:rsidRPr="003037A7">
        <w:rPr>
          <w:color w:val="FF0000"/>
          <w:sz w:val="32"/>
          <w:u w:val="single"/>
        </w:rPr>
        <w:t>Принципы</w:t>
      </w:r>
      <w:r>
        <w:rPr>
          <w:color w:val="FF0000"/>
          <w:sz w:val="32"/>
          <w:u w:val="single"/>
        </w:rPr>
        <w:t xml:space="preserve"> здорового питания</w:t>
      </w:r>
      <w:r w:rsidRPr="003037A7">
        <w:rPr>
          <w:color w:val="FF0000"/>
          <w:sz w:val="32"/>
          <w:u w:val="single"/>
        </w:rPr>
        <w:t>:</w:t>
      </w:r>
    </w:p>
    <w:p w:rsidR="00B35F0C" w:rsidRPr="003C1B96" w:rsidRDefault="00B35F0C" w:rsidP="00B35F0C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360"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  <w:r w:rsidRPr="003C1B96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>калорийность пищи должна соответствовать энергозатратам человека;</w:t>
      </w:r>
    </w:p>
    <w:p w:rsidR="00B35F0C" w:rsidRPr="003C1B96" w:rsidRDefault="00B35F0C" w:rsidP="00B35F0C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360"/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</w:pPr>
      <w:r w:rsidRPr="003C1B96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>пища должна состоять из</w:t>
      </w:r>
      <w:r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  <w:t xml:space="preserve"> </w:t>
      </w:r>
      <w:r w:rsidRPr="003C1B96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>необходимых организму питательных веществ в оптимальных количествах и соотношениях;</w:t>
      </w:r>
    </w:p>
    <w:p w:rsidR="00B35F0C" w:rsidRPr="003C1B96" w:rsidRDefault="00B35F0C" w:rsidP="00B35F0C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360"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  <w:r w:rsidRPr="003C1B96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>пища должна быть усвояемой, правильно приготовленной</w:t>
      </w:r>
      <w:r w:rsidR="00E23E7D"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  <w:t>,</w:t>
      </w:r>
    </w:p>
    <w:p w:rsidR="00E23E7D" w:rsidRDefault="00E23E7D" w:rsidP="00B35F0C">
      <w:pPr>
        <w:widowControl/>
        <w:shd w:val="clear" w:color="auto" w:fill="FFFFFF"/>
        <w:autoSpaceDE/>
        <w:autoSpaceDN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</w:p>
    <w:p w:rsidR="00E23E7D" w:rsidRDefault="00E23E7D" w:rsidP="00B35F0C">
      <w:pPr>
        <w:widowControl/>
        <w:shd w:val="clear" w:color="auto" w:fill="FFFFFF"/>
        <w:autoSpaceDE/>
        <w:autoSpaceDN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</w:p>
    <w:p w:rsidR="00B35F0C" w:rsidRPr="00E23E7D" w:rsidRDefault="00B35F0C" w:rsidP="00B35F0C">
      <w:pPr>
        <w:widowControl/>
        <w:shd w:val="clear" w:color="auto" w:fill="FFFFFF"/>
        <w:autoSpaceDE/>
        <w:autoSpaceDN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  <w:r w:rsidRPr="00835DD9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 xml:space="preserve">безопасной и доброкачественной (не </w:t>
      </w:r>
      <w:proofErr w:type="gramStart"/>
      <w:r w:rsidRPr="00835DD9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>содержать</w:t>
      </w:r>
      <w:r w:rsidR="00835DD9"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  <w:t xml:space="preserve">  </w:t>
      </w:r>
      <w:r w:rsidRPr="00B35F0C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>возбудителей</w:t>
      </w:r>
      <w:proofErr w:type="gramEnd"/>
      <w:r w:rsidRPr="00B35F0C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 xml:space="preserve"> инфекционных, вирусных или паразитарных болезней)</w:t>
      </w:r>
      <w:r w:rsidR="00E23E7D"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  <w:t>;</w:t>
      </w:r>
    </w:p>
    <w:p w:rsidR="00B35F0C" w:rsidRPr="00B35F0C" w:rsidRDefault="00B35F0C" w:rsidP="00B35F0C">
      <w:pPr>
        <w:pStyle w:val="a6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360"/>
        <w:rPr>
          <w:b/>
          <w:i/>
          <w:noProof/>
          <w:color w:val="002060"/>
          <w:sz w:val="28"/>
          <w:szCs w:val="28"/>
        </w:rPr>
      </w:pPr>
      <w:r w:rsidRPr="003C1B96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>питание должно быть разнообразным и включать широкий набор продуктов животного (мясные, рыбные, молочные продукты) и растительного происхождения (овощи, фрукты, ягоды) в правильных пропорциях, исключающих однообразие.</w:t>
      </w:r>
      <w:r w:rsidRPr="003C1B96">
        <w:rPr>
          <w:b/>
          <w:i/>
          <w:noProof/>
          <w:color w:val="002060"/>
          <w:sz w:val="28"/>
          <w:szCs w:val="28"/>
        </w:rPr>
        <w:t xml:space="preserve"> </w:t>
      </w:r>
    </w:p>
    <w:p w:rsidR="00B35F0C" w:rsidRPr="00B35F0C" w:rsidRDefault="00B35F0C" w:rsidP="00B35F0C">
      <w:pPr>
        <w:widowControl/>
        <w:shd w:val="clear" w:color="auto" w:fill="FFFFFF"/>
        <w:autoSpaceDE/>
        <w:autoSpaceDN/>
        <w:spacing w:line="360" w:lineRule="atLeast"/>
        <w:ind w:left="284"/>
        <w:jc w:val="both"/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</w:pPr>
      <w:r w:rsidRPr="002903FF">
        <w:rPr>
          <w:b/>
          <w:i/>
          <w:noProof/>
          <w:color w:val="002060"/>
          <w:sz w:val="28"/>
        </w:rPr>
        <w:drawing>
          <wp:inline distT="0" distB="0" distL="0" distR="0" wp14:anchorId="1928D8D9" wp14:editId="4F13B40E">
            <wp:extent cx="3040320" cy="2238375"/>
            <wp:effectExtent l="0" t="0" r="0" b="0"/>
            <wp:docPr id="4" name="Рисунок 4" descr="C:\Users\Светлана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slide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51" cy="225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F0C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 xml:space="preserve"> </w:t>
      </w:r>
      <w:r w:rsidRPr="002903FF">
        <w:rPr>
          <w:rFonts w:ascii="Montserrat" w:eastAsia="Times New Roman" w:hAnsi="Montserrat" w:cs="Times New Roman"/>
          <w:color w:val="353535"/>
          <w:sz w:val="28"/>
          <w:szCs w:val="28"/>
          <w:lang w:eastAsia="ru-RU"/>
        </w:rPr>
        <w:t>Пирамида составлена таким образом, что внизу (в основании) находятся продукты, которые следует употреблять наиболее часто, а в верхней ее части расположены группы продуктов, которые следует употреблять как можно реже, либо вовсе исключить из рациона</w:t>
      </w:r>
      <w:r>
        <w:rPr>
          <w:rFonts w:asciiTheme="minorHAnsi" w:eastAsia="Times New Roman" w:hAnsiTheme="minorHAnsi" w:cs="Times New Roman"/>
          <w:color w:val="353535"/>
          <w:sz w:val="28"/>
          <w:szCs w:val="28"/>
          <w:lang w:eastAsia="ru-RU"/>
        </w:rPr>
        <w:t>.</w:t>
      </w:r>
    </w:p>
    <w:p w:rsidR="00E23E7D" w:rsidRDefault="00E23E7D" w:rsidP="002903FF">
      <w:pPr>
        <w:widowControl/>
        <w:shd w:val="clear" w:color="auto" w:fill="FFFFFF"/>
        <w:autoSpaceDE/>
        <w:autoSpaceDN/>
        <w:spacing w:before="300" w:after="30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2903FF" w:rsidRPr="00835DD9" w:rsidRDefault="002903FF" w:rsidP="002903FF">
      <w:pPr>
        <w:widowControl/>
        <w:shd w:val="clear" w:color="auto" w:fill="FFFFFF"/>
        <w:autoSpaceDE/>
        <w:autoSpaceDN/>
        <w:spacing w:before="300" w:after="30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  <w:r w:rsidRPr="00835DD9">
        <w:rPr>
          <w:rFonts w:eastAsia="Times New Roman"/>
          <w:b/>
          <w:color w:val="FF0000"/>
          <w:sz w:val="26"/>
          <w:szCs w:val="26"/>
          <w:lang w:eastAsia="ru-RU"/>
        </w:rPr>
        <w:t>Основные правила составления дневного рациона:</w:t>
      </w:r>
    </w:p>
    <w:p w:rsidR="002903FF" w:rsidRDefault="00B35F0C" w:rsidP="00B35F0C">
      <w:pPr>
        <w:widowControl/>
        <w:shd w:val="clear" w:color="auto" w:fill="FFFFFF"/>
        <w:autoSpaceDE/>
        <w:autoSpaceDN/>
        <w:rPr>
          <w:rFonts w:eastAsia="Times New Roman"/>
          <w:color w:val="505050"/>
          <w:sz w:val="26"/>
          <w:szCs w:val="26"/>
          <w:lang w:eastAsia="ru-RU"/>
        </w:rPr>
      </w:pPr>
      <w:r>
        <w:rPr>
          <w:rFonts w:eastAsia="Times New Roman"/>
          <w:b/>
          <w:color w:val="505050"/>
          <w:sz w:val="26"/>
          <w:szCs w:val="26"/>
          <w:lang w:eastAsia="ru-RU"/>
        </w:rPr>
        <w:t xml:space="preserve">1. </w:t>
      </w:r>
      <w:r w:rsidR="002903FF" w:rsidRPr="002903FF">
        <w:rPr>
          <w:rFonts w:eastAsia="Times New Roman"/>
          <w:b/>
          <w:color w:val="505050"/>
          <w:sz w:val="26"/>
          <w:szCs w:val="26"/>
          <w:lang w:eastAsia="ru-RU"/>
        </w:rPr>
        <w:t>Утро.</w:t>
      </w:r>
      <w:r w:rsidR="002903FF" w:rsidRPr="002903FF">
        <w:rPr>
          <w:rFonts w:eastAsia="Times New Roman"/>
          <w:color w:val="505050"/>
          <w:sz w:val="26"/>
          <w:szCs w:val="26"/>
          <w:lang w:eastAsia="ru-RU"/>
        </w:rPr>
        <w:t xml:space="preserve"> Утром, когда пищеварительный процесс только отходит ото сна, а обмен веществ набирает скорость, можно съесть пищу, богатую углеводами и даже позволить себе немного сладкого и мучного.</w:t>
      </w:r>
    </w:p>
    <w:p w:rsidR="00B35F0C" w:rsidRPr="002903FF" w:rsidRDefault="00B35F0C" w:rsidP="00B35F0C">
      <w:pPr>
        <w:widowControl/>
        <w:shd w:val="clear" w:color="auto" w:fill="FFFFFF"/>
        <w:autoSpaceDE/>
        <w:autoSpaceDN/>
        <w:rPr>
          <w:rFonts w:eastAsia="Times New Roman"/>
          <w:color w:val="505050"/>
          <w:sz w:val="26"/>
          <w:szCs w:val="26"/>
          <w:lang w:eastAsia="ru-RU"/>
        </w:rPr>
      </w:pPr>
    </w:p>
    <w:p w:rsidR="00B35F0C" w:rsidRDefault="002903FF" w:rsidP="002903FF">
      <w:pPr>
        <w:widowControl/>
        <w:shd w:val="clear" w:color="auto" w:fill="FFFFFF"/>
        <w:autoSpaceDE/>
        <w:autoSpaceDN/>
        <w:rPr>
          <w:rFonts w:eastAsia="Times New Roman"/>
          <w:color w:val="505050"/>
          <w:sz w:val="26"/>
          <w:szCs w:val="26"/>
          <w:lang w:eastAsia="ru-RU"/>
        </w:rPr>
      </w:pPr>
      <w:r>
        <w:rPr>
          <w:rFonts w:eastAsia="Times New Roman"/>
          <w:b/>
          <w:color w:val="505050"/>
          <w:sz w:val="26"/>
          <w:szCs w:val="26"/>
          <w:lang w:eastAsia="ru-RU"/>
        </w:rPr>
        <w:t xml:space="preserve">2. </w:t>
      </w:r>
      <w:r w:rsidRPr="002903FF">
        <w:rPr>
          <w:rFonts w:eastAsia="Times New Roman"/>
          <w:b/>
          <w:color w:val="505050"/>
          <w:sz w:val="26"/>
          <w:szCs w:val="26"/>
          <w:lang w:eastAsia="ru-RU"/>
        </w:rPr>
        <w:t>День</w:t>
      </w:r>
      <w:r w:rsidRPr="002903FF">
        <w:rPr>
          <w:rFonts w:eastAsia="Times New Roman"/>
          <w:color w:val="505050"/>
          <w:sz w:val="26"/>
          <w:szCs w:val="26"/>
          <w:lang w:eastAsia="ru-RU"/>
        </w:rPr>
        <w:t xml:space="preserve">. В обед требуется основательное подкрепление для организма, позволяющее не </w:t>
      </w:r>
    </w:p>
    <w:p w:rsidR="002903FF" w:rsidRDefault="002903FF" w:rsidP="002903FF">
      <w:pPr>
        <w:widowControl/>
        <w:shd w:val="clear" w:color="auto" w:fill="FFFFFF"/>
        <w:autoSpaceDE/>
        <w:autoSpaceDN/>
        <w:rPr>
          <w:rFonts w:eastAsia="Times New Roman"/>
          <w:color w:val="505050"/>
          <w:sz w:val="26"/>
          <w:szCs w:val="26"/>
          <w:lang w:eastAsia="ru-RU"/>
        </w:rPr>
      </w:pPr>
      <w:r w:rsidRPr="002903FF">
        <w:rPr>
          <w:rFonts w:eastAsia="Times New Roman"/>
          <w:color w:val="505050"/>
          <w:sz w:val="26"/>
          <w:szCs w:val="26"/>
          <w:lang w:eastAsia="ru-RU"/>
        </w:rPr>
        <w:t>испытывать голода, но в то же время нельзя переедать. Отлично подойдут супы, тушеные или запеченные овощи, мясо и рыба, крупы, картофель. Блюда лучше варить, готовить на пару либо в мультиварке – жареные «с корочкой» блюда слишком тяжелы для организма.</w:t>
      </w:r>
    </w:p>
    <w:p w:rsidR="00B35F0C" w:rsidRPr="002903FF" w:rsidRDefault="00B35F0C" w:rsidP="002903FF">
      <w:pPr>
        <w:widowControl/>
        <w:shd w:val="clear" w:color="auto" w:fill="FFFFFF"/>
        <w:autoSpaceDE/>
        <w:autoSpaceDN/>
        <w:rPr>
          <w:rFonts w:eastAsia="Times New Roman"/>
          <w:color w:val="505050"/>
          <w:sz w:val="26"/>
          <w:szCs w:val="26"/>
          <w:lang w:eastAsia="ru-RU"/>
        </w:rPr>
      </w:pPr>
    </w:p>
    <w:p w:rsidR="002903FF" w:rsidRPr="002903FF" w:rsidRDefault="002903FF" w:rsidP="002903FF">
      <w:pPr>
        <w:widowControl/>
        <w:shd w:val="clear" w:color="auto" w:fill="FFFFFF"/>
        <w:autoSpaceDE/>
        <w:autoSpaceDN/>
        <w:rPr>
          <w:rFonts w:eastAsia="Times New Roman"/>
          <w:color w:val="505050"/>
          <w:sz w:val="26"/>
          <w:szCs w:val="26"/>
          <w:lang w:eastAsia="ru-RU"/>
        </w:rPr>
      </w:pPr>
      <w:r w:rsidRPr="002903FF">
        <w:rPr>
          <w:rFonts w:eastAsia="Times New Roman"/>
          <w:b/>
          <w:color w:val="505050"/>
          <w:sz w:val="26"/>
          <w:szCs w:val="26"/>
          <w:lang w:eastAsia="ru-RU"/>
        </w:rPr>
        <w:t>3. Вечер</w:t>
      </w:r>
      <w:r w:rsidRPr="002903FF">
        <w:rPr>
          <w:rFonts w:eastAsia="Times New Roman"/>
          <w:color w:val="505050"/>
          <w:sz w:val="26"/>
          <w:szCs w:val="26"/>
          <w:lang w:eastAsia="ru-RU"/>
        </w:rPr>
        <w:t xml:space="preserve">. К вечеру метаболизм замедляется, организм начинает настраиваться на отдых – следует питаться сытной, но легкой пищей. </w:t>
      </w:r>
      <w:r>
        <w:rPr>
          <w:rFonts w:eastAsia="Times New Roman"/>
          <w:color w:val="505050"/>
          <w:sz w:val="26"/>
          <w:szCs w:val="26"/>
          <w:lang w:eastAsia="ru-RU"/>
        </w:rPr>
        <w:t xml:space="preserve"> </w:t>
      </w:r>
    </w:p>
    <w:p w:rsidR="008D7838" w:rsidRPr="003C1B96" w:rsidRDefault="002903FF" w:rsidP="003C1B96">
      <w:pPr>
        <w:widowControl/>
        <w:shd w:val="clear" w:color="auto" w:fill="FFFFFF"/>
        <w:autoSpaceDE/>
        <w:autoSpaceDN/>
        <w:spacing w:before="300" w:after="300"/>
        <w:rPr>
          <w:rFonts w:eastAsia="Times New Roman"/>
          <w:color w:val="505050"/>
          <w:sz w:val="26"/>
          <w:szCs w:val="26"/>
          <w:lang w:eastAsia="ru-RU"/>
        </w:rPr>
      </w:pPr>
      <w:r w:rsidRPr="00835DD9">
        <w:rPr>
          <w:rFonts w:eastAsia="Times New Roman"/>
          <w:b/>
          <w:color w:val="FF0000"/>
          <w:sz w:val="26"/>
          <w:szCs w:val="26"/>
          <w:u w:val="single"/>
          <w:lang w:eastAsia="ru-RU"/>
        </w:rPr>
        <w:t xml:space="preserve">Обязательно </w:t>
      </w:r>
      <w:r w:rsidRPr="002903FF">
        <w:rPr>
          <w:rFonts w:eastAsia="Times New Roman"/>
          <w:color w:val="505050"/>
          <w:sz w:val="26"/>
          <w:szCs w:val="26"/>
          <w:lang w:eastAsia="ru-RU"/>
        </w:rPr>
        <w:t>в течение дня поддерживать водно-солевой баланс: воды должно быть много (для здорового человека до 2-2,5 литров в день, при наличии заболеваний сердечно-сосудистой системы, почек и др. по рекомендации врача), а соли, как можно меньше.</w:t>
      </w:r>
    </w:p>
    <w:p w:rsidR="002903FF" w:rsidRDefault="002903FF" w:rsidP="0025433A">
      <w:pPr>
        <w:widowControl/>
        <w:shd w:val="clear" w:color="auto" w:fill="FFFFFF"/>
        <w:autoSpaceDE/>
        <w:autoSpaceDN/>
        <w:rPr>
          <w:b/>
          <w:i/>
          <w:noProof/>
          <w:color w:val="002060"/>
          <w:sz w:val="28"/>
          <w:szCs w:val="28"/>
        </w:rPr>
      </w:pPr>
    </w:p>
    <w:p w:rsidR="004D6359" w:rsidRDefault="004D6359" w:rsidP="00413DAC">
      <w:pPr>
        <w:widowControl/>
        <w:shd w:val="clear" w:color="auto" w:fill="FFFFFF"/>
        <w:autoSpaceDE/>
        <w:autoSpaceDN/>
        <w:spacing w:before="300" w:after="150" w:line="360" w:lineRule="atLeast"/>
        <w:jc w:val="center"/>
        <w:outlineLvl w:val="1"/>
        <w:rPr>
          <w:b/>
          <w:i/>
          <w:color w:val="002060"/>
          <w:sz w:val="28"/>
          <w:szCs w:val="28"/>
        </w:rPr>
      </w:pPr>
    </w:p>
    <w:sectPr w:rsidR="004D6359" w:rsidSect="00E23E7D">
      <w:pgSz w:w="16840" w:h="11910" w:orient="landscape"/>
      <w:pgMar w:top="284" w:right="397" w:bottom="280" w:left="567" w:header="720" w:footer="720" w:gutter="0"/>
      <w:cols w:num="3" w:space="6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D4"/>
    <w:multiLevelType w:val="hybridMultilevel"/>
    <w:tmpl w:val="83DAA7C6"/>
    <w:lvl w:ilvl="0" w:tplc="F0604F9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EE39C7"/>
    <w:multiLevelType w:val="multilevel"/>
    <w:tmpl w:val="985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210E8"/>
    <w:multiLevelType w:val="hybridMultilevel"/>
    <w:tmpl w:val="001EFDFE"/>
    <w:lvl w:ilvl="0" w:tplc="A7C0F7D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C62A5B"/>
    <w:multiLevelType w:val="hybridMultilevel"/>
    <w:tmpl w:val="F7925A68"/>
    <w:lvl w:ilvl="0" w:tplc="9B98A358">
      <w:numFmt w:val="bullet"/>
      <w:lvlText w:val=""/>
      <w:lvlJc w:val="left"/>
      <w:pPr>
        <w:ind w:left="665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1" w:tplc="F8BC058E">
      <w:numFmt w:val="bullet"/>
      <w:lvlText w:val="•"/>
      <w:lvlJc w:val="left"/>
      <w:pPr>
        <w:ind w:left="1101" w:hanging="348"/>
      </w:pPr>
      <w:rPr>
        <w:rFonts w:hint="default"/>
        <w:lang w:val="ru-RU" w:eastAsia="en-US" w:bidi="ar-SA"/>
      </w:rPr>
    </w:lvl>
    <w:lvl w:ilvl="2" w:tplc="7EF870D8">
      <w:numFmt w:val="bullet"/>
      <w:lvlText w:val="•"/>
      <w:lvlJc w:val="left"/>
      <w:pPr>
        <w:ind w:left="1543" w:hanging="348"/>
      </w:pPr>
      <w:rPr>
        <w:rFonts w:hint="default"/>
        <w:lang w:val="ru-RU" w:eastAsia="en-US" w:bidi="ar-SA"/>
      </w:rPr>
    </w:lvl>
    <w:lvl w:ilvl="3" w:tplc="A6F4730A">
      <w:numFmt w:val="bullet"/>
      <w:lvlText w:val="•"/>
      <w:lvlJc w:val="left"/>
      <w:pPr>
        <w:ind w:left="1985" w:hanging="348"/>
      </w:pPr>
      <w:rPr>
        <w:rFonts w:hint="default"/>
        <w:lang w:val="ru-RU" w:eastAsia="en-US" w:bidi="ar-SA"/>
      </w:rPr>
    </w:lvl>
    <w:lvl w:ilvl="4" w:tplc="E8B60AD4">
      <w:numFmt w:val="bullet"/>
      <w:lvlText w:val="•"/>
      <w:lvlJc w:val="left"/>
      <w:pPr>
        <w:ind w:left="2427" w:hanging="348"/>
      </w:pPr>
      <w:rPr>
        <w:rFonts w:hint="default"/>
        <w:lang w:val="ru-RU" w:eastAsia="en-US" w:bidi="ar-SA"/>
      </w:rPr>
    </w:lvl>
    <w:lvl w:ilvl="5" w:tplc="AA04E05C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6" w:tplc="AA120666">
      <w:numFmt w:val="bullet"/>
      <w:lvlText w:val="•"/>
      <w:lvlJc w:val="left"/>
      <w:pPr>
        <w:ind w:left="3310" w:hanging="348"/>
      </w:pPr>
      <w:rPr>
        <w:rFonts w:hint="default"/>
        <w:lang w:val="ru-RU" w:eastAsia="en-US" w:bidi="ar-SA"/>
      </w:rPr>
    </w:lvl>
    <w:lvl w:ilvl="7" w:tplc="DB4EFC6C">
      <w:numFmt w:val="bullet"/>
      <w:lvlText w:val="•"/>
      <w:lvlJc w:val="left"/>
      <w:pPr>
        <w:ind w:left="3752" w:hanging="348"/>
      </w:pPr>
      <w:rPr>
        <w:rFonts w:hint="default"/>
        <w:lang w:val="ru-RU" w:eastAsia="en-US" w:bidi="ar-SA"/>
      </w:rPr>
    </w:lvl>
    <w:lvl w:ilvl="8" w:tplc="775A22CC">
      <w:numFmt w:val="bullet"/>
      <w:lvlText w:val="•"/>
      <w:lvlJc w:val="left"/>
      <w:pPr>
        <w:ind w:left="419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5341F5B"/>
    <w:multiLevelType w:val="hybridMultilevel"/>
    <w:tmpl w:val="D4B4AB0E"/>
    <w:lvl w:ilvl="0" w:tplc="B92ED33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84E10B2"/>
    <w:multiLevelType w:val="hybridMultilevel"/>
    <w:tmpl w:val="4CE8F952"/>
    <w:lvl w:ilvl="0" w:tplc="586A2CF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C936BD"/>
    <w:multiLevelType w:val="hybridMultilevel"/>
    <w:tmpl w:val="4C643176"/>
    <w:lvl w:ilvl="0" w:tplc="D79C28A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5B4177"/>
    <w:multiLevelType w:val="multilevel"/>
    <w:tmpl w:val="6F8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616A6"/>
    <w:multiLevelType w:val="hybridMultilevel"/>
    <w:tmpl w:val="208CDF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5B01A98"/>
    <w:multiLevelType w:val="hybridMultilevel"/>
    <w:tmpl w:val="675C92DC"/>
    <w:lvl w:ilvl="0" w:tplc="8F8200D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6496E27"/>
    <w:multiLevelType w:val="multilevel"/>
    <w:tmpl w:val="17C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774E8"/>
    <w:multiLevelType w:val="multilevel"/>
    <w:tmpl w:val="4E5E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DD2B6B"/>
    <w:multiLevelType w:val="multilevel"/>
    <w:tmpl w:val="C30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D26CE"/>
    <w:multiLevelType w:val="hybridMultilevel"/>
    <w:tmpl w:val="81447790"/>
    <w:lvl w:ilvl="0" w:tplc="5CE2DA6E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 w15:restartNumberingAfterBreak="0">
    <w:nsid w:val="7D16003B"/>
    <w:multiLevelType w:val="hybridMultilevel"/>
    <w:tmpl w:val="6084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BEF"/>
    <w:rsid w:val="00053EAB"/>
    <w:rsid w:val="00055013"/>
    <w:rsid w:val="00065AC4"/>
    <w:rsid w:val="000C48F9"/>
    <w:rsid w:val="00141E0A"/>
    <w:rsid w:val="001C224D"/>
    <w:rsid w:val="001D3174"/>
    <w:rsid w:val="0025433A"/>
    <w:rsid w:val="00282D0D"/>
    <w:rsid w:val="002903FF"/>
    <w:rsid w:val="00302EAA"/>
    <w:rsid w:val="003037A7"/>
    <w:rsid w:val="003C1B96"/>
    <w:rsid w:val="00413DAC"/>
    <w:rsid w:val="00414311"/>
    <w:rsid w:val="004437EF"/>
    <w:rsid w:val="004D6359"/>
    <w:rsid w:val="005E52F8"/>
    <w:rsid w:val="006724EE"/>
    <w:rsid w:val="00674BDF"/>
    <w:rsid w:val="006C071D"/>
    <w:rsid w:val="007307A8"/>
    <w:rsid w:val="007846E1"/>
    <w:rsid w:val="007B217D"/>
    <w:rsid w:val="00835DD9"/>
    <w:rsid w:val="008D7838"/>
    <w:rsid w:val="00901F64"/>
    <w:rsid w:val="0090271A"/>
    <w:rsid w:val="009E0EB1"/>
    <w:rsid w:val="00B35F0C"/>
    <w:rsid w:val="00B37457"/>
    <w:rsid w:val="00B5300E"/>
    <w:rsid w:val="00BC07D9"/>
    <w:rsid w:val="00BC225F"/>
    <w:rsid w:val="00BF7673"/>
    <w:rsid w:val="00C0195C"/>
    <w:rsid w:val="00C356CF"/>
    <w:rsid w:val="00C45B36"/>
    <w:rsid w:val="00C60392"/>
    <w:rsid w:val="00D37CBD"/>
    <w:rsid w:val="00D95BEF"/>
    <w:rsid w:val="00DA2769"/>
    <w:rsid w:val="00E23E7D"/>
    <w:rsid w:val="00EC5683"/>
    <w:rsid w:val="00ED348C"/>
    <w:rsid w:val="00ED5895"/>
    <w:rsid w:val="00F03A09"/>
    <w:rsid w:val="00F31546"/>
    <w:rsid w:val="00F36F7D"/>
    <w:rsid w:val="00F4324F"/>
    <w:rsid w:val="00F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250"/>
  <w15:docId w15:val="{40B63B90-B71A-4C11-8268-E2A3083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95BEF"/>
    <w:rPr>
      <w:rFonts w:ascii="Arial" w:eastAsia="Arial" w:hAnsi="Arial" w:cs="Arial"/>
      <w:lang w:val="ru-RU"/>
    </w:rPr>
  </w:style>
  <w:style w:type="paragraph" w:styleId="2">
    <w:name w:val="heading 2"/>
    <w:basedOn w:val="a"/>
    <w:link w:val="20"/>
    <w:uiPriority w:val="9"/>
    <w:qFormat/>
    <w:rsid w:val="00141E0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5BEF"/>
    <w:rPr>
      <w:b/>
      <w:bCs/>
      <w:i/>
      <w:i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5BEF"/>
    <w:pPr>
      <w:ind w:left="777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link w:val="a5"/>
    <w:uiPriority w:val="1"/>
    <w:qFormat/>
    <w:rsid w:val="00D95BEF"/>
    <w:pPr>
      <w:spacing w:before="215"/>
      <w:ind w:left="620"/>
      <w:jc w:val="center"/>
    </w:pPr>
    <w:rPr>
      <w:b/>
      <w:bCs/>
      <w:i/>
      <w:iCs/>
      <w:sz w:val="36"/>
      <w:szCs w:val="36"/>
    </w:rPr>
  </w:style>
  <w:style w:type="paragraph" w:styleId="a6">
    <w:name w:val="List Paragraph"/>
    <w:basedOn w:val="a"/>
    <w:uiPriority w:val="1"/>
    <w:qFormat/>
    <w:rsid w:val="00D95BEF"/>
  </w:style>
  <w:style w:type="paragraph" w:customStyle="1" w:styleId="TableParagraph">
    <w:name w:val="Table Paragraph"/>
    <w:basedOn w:val="a"/>
    <w:uiPriority w:val="1"/>
    <w:qFormat/>
    <w:rsid w:val="00D95BEF"/>
    <w:pPr>
      <w:ind w:left="646"/>
    </w:pPr>
  </w:style>
  <w:style w:type="paragraph" w:styleId="a7">
    <w:name w:val="Balloon Text"/>
    <w:basedOn w:val="a"/>
    <w:link w:val="a8"/>
    <w:uiPriority w:val="99"/>
    <w:semiHidden/>
    <w:unhideWhenUsed/>
    <w:rsid w:val="00784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6E1"/>
    <w:rPr>
      <w:rFonts w:ascii="Tahoma" w:eastAsia="Arial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ED3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D348C"/>
    <w:rPr>
      <w:color w:val="0000FF"/>
      <w:u w:val="single"/>
    </w:rPr>
  </w:style>
  <w:style w:type="character" w:customStyle="1" w:styleId="a5">
    <w:name w:val="Заголовок Знак"/>
    <w:basedOn w:val="a0"/>
    <w:link w:val="a4"/>
    <w:uiPriority w:val="1"/>
    <w:rsid w:val="00141E0A"/>
    <w:rPr>
      <w:rFonts w:ascii="Arial" w:eastAsia="Arial" w:hAnsi="Arial" w:cs="Arial"/>
      <w:b/>
      <w:bCs/>
      <w:i/>
      <w:i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41E0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Emphasis"/>
    <w:basedOn w:val="a0"/>
    <w:uiPriority w:val="20"/>
    <w:qFormat/>
    <w:rsid w:val="00290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Кабинет_4</dc:creator>
  <cp:lastModifiedBy>Светлана</cp:lastModifiedBy>
  <cp:revision>33</cp:revision>
  <cp:lastPrinted>2024-05-03T01:08:00Z</cp:lastPrinted>
  <dcterms:created xsi:type="dcterms:W3CDTF">2024-03-05T01:42:00Z</dcterms:created>
  <dcterms:modified xsi:type="dcterms:W3CDTF">2024-05-03T01:10:00Z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Office Word 2007</vt:lpwstr>
  </property>
</Properties>
</file>